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6B5B3" w14:textId="77777777" w:rsidR="000E4F8A" w:rsidRPr="000E4F8A" w:rsidRDefault="000E4F8A" w:rsidP="000E4F8A">
      <w:pPr>
        <w:ind w:left="1701" w:hanging="1701"/>
        <w:rPr>
          <w:rFonts w:ascii="Arial" w:hAnsi="Arial" w:cs="Arial"/>
          <w:color w:val="FF0000"/>
          <w:sz w:val="28"/>
          <w:szCs w:val="28"/>
        </w:rPr>
      </w:pPr>
      <w:r w:rsidRPr="000E4F8A">
        <w:rPr>
          <w:rFonts w:ascii="Arial" w:hAnsi="Arial" w:cs="Arial"/>
          <w:color w:val="FF0000"/>
          <w:sz w:val="28"/>
          <w:szCs w:val="28"/>
        </w:rPr>
        <w:t>Thème 1 : Le vivant, sa diversité et les fonctions qui le caractérisent</w:t>
      </w:r>
    </w:p>
    <w:p w14:paraId="4E475009" w14:textId="6D86FCD5" w:rsidR="00DD0381" w:rsidRPr="000E4F8A" w:rsidRDefault="00327304" w:rsidP="00ED46A7">
      <w:pPr>
        <w:pStyle w:val="Corpsdetexte"/>
        <w:spacing w:before="480" w:after="360"/>
        <w:jc w:val="center"/>
        <w:rPr>
          <w:rFonts w:ascii="Arial" w:hAnsi="Arial" w:cs="Arial"/>
          <w:color w:val="0070C0"/>
          <w:sz w:val="36"/>
          <w:szCs w:val="36"/>
        </w:rPr>
      </w:pPr>
      <w:r w:rsidRPr="000E4F8A">
        <w:rPr>
          <w:rFonts w:ascii="Arial" w:hAnsi="Arial" w:cs="Arial"/>
          <w:color w:val="0070C0"/>
          <w:sz w:val="36"/>
          <w:szCs w:val="36"/>
        </w:rPr>
        <w:t>Chapitre 4 :</w:t>
      </w:r>
      <w:r w:rsidR="000E4F8A" w:rsidRPr="000E4F8A">
        <w:rPr>
          <w:rFonts w:ascii="Arial" w:hAnsi="Arial" w:cs="Arial"/>
          <w:color w:val="0070C0"/>
          <w:sz w:val="36"/>
          <w:szCs w:val="36"/>
        </w:rPr>
        <w:t xml:space="preserve"> </w:t>
      </w:r>
      <w:r w:rsidRPr="000E4F8A">
        <w:rPr>
          <w:rFonts w:ascii="Arial" w:hAnsi="Arial" w:cs="Arial"/>
          <w:color w:val="0070C0"/>
          <w:sz w:val="36"/>
          <w:szCs w:val="36"/>
        </w:rPr>
        <w:t>L’origine et le devenir de la matière organique</w:t>
      </w:r>
    </w:p>
    <w:p w14:paraId="20D64D87" w14:textId="77777777" w:rsidR="00DD0381" w:rsidRPr="000E4F8A" w:rsidRDefault="00327304" w:rsidP="0037022D">
      <w:pPr>
        <w:pStyle w:val="Corpsdetexte"/>
        <w:spacing w:after="240"/>
        <w:jc w:val="both"/>
        <w:rPr>
          <w:rFonts w:ascii="Arial" w:hAnsi="Arial" w:cs="Arial"/>
          <w:color w:val="00B050"/>
          <w:sz w:val="32"/>
          <w:szCs w:val="32"/>
        </w:rPr>
      </w:pPr>
      <w:r w:rsidRPr="000E4F8A">
        <w:rPr>
          <w:rFonts w:ascii="Arial" w:hAnsi="Arial" w:cs="Arial"/>
          <w:color w:val="00B050"/>
          <w:sz w:val="32"/>
          <w:szCs w:val="32"/>
        </w:rPr>
        <w:t>1. Les êtres vivants : des producteurs de matière organique</w:t>
      </w:r>
    </w:p>
    <w:p w14:paraId="5868E8DE" w14:textId="77777777" w:rsidR="00DD0381" w:rsidRPr="0033608F" w:rsidRDefault="00327304">
      <w:pPr>
        <w:pStyle w:val="Corpsdetexte"/>
        <w:jc w:val="both"/>
        <w:rPr>
          <w:rFonts w:ascii="Arial" w:hAnsi="Arial" w:cs="Arial"/>
          <w:color w:val="FFC000"/>
          <w:sz w:val="28"/>
          <w:szCs w:val="28"/>
        </w:rPr>
      </w:pPr>
      <w:r w:rsidRPr="0033608F">
        <w:rPr>
          <w:rFonts w:ascii="Arial" w:hAnsi="Arial" w:cs="Arial"/>
          <w:color w:val="FFC000"/>
          <w:sz w:val="28"/>
          <w:szCs w:val="28"/>
        </w:rPr>
        <w:t>a) Exemple de la croissance d’une plante : le cresson</w:t>
      </w:r>
    </w:p>
    <w:p w14:paraId="4BBA68A9" w14:textId="474FFF02" w:rsidR="00DD0381" w:rsidRPr="0033608F" w:rsidRDefault="00327304">
      <w:pPr>
        <w:pStyle w:val="Corpsdetexte"/>
        <w:jc w:val="both"/>
        <w:rPr>
          <w:rFonts w:ascii="Arial" w:hAnsi="Arial" w:cs="Arial"/>
          <w:sz w:val="28"/>
          <w:szCs w:val="28"/>
        </w:rPr>
      </w:pPr>
      <w:r w:rsidRPr="0033608F">
        <w:rPr>
          <w:rFonts w:ascii="Arial" w:hAnsi="Arial" w:cs="Arial"/>
          <w:sz w:val="28"/>
          <w:szCs w:val="28"/>
        </w:rPr>
        <w:t>On a mesuré la taille d’une plante tous les deux jours. Voici les résultats</w:t>
      </w:r>
      <w:r w:rsidR="000E4F8A">
        <w:rPr>
          <w:rFonts w:ascii="Arial" w:hAnsi="Arial" w:cs="Arial"/>
          <w:sz w:val="28"/>
          <w:szCs w:val="28"/>
        </w:rPr>
        <w:t xml:space="preserve"> </w:t>
      </w:r>
      <w:r w:rsidRPr="0033608F">
        <w:rPr>
          <w:rFonts w:ascii="Arial" w:hAnsi="Arial" w:cs="Arial"/>
          <w:sz w:val="28"/>
          <w:szCs w:val="28"/>
        </w:rPr>
        <w:t>:</w:t>
      </w:r>
    </w:p>
    <w:tbl>
      <w:tblPr>
        <w:tblW w:w="3856" w:type="dxa"/>
        <w:jc w:val="center"/>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928"/>
        <w:gridCol w:w="1928"/>
      </w:tblGrid>
      <w:tr w:rsidR="0037022D" w:rsidRPr="0033608F" w14:paraId="258EF9EC" w14:textId="77777777" w:rsidTr="0033608F">
        <w:trPr>
          <w:trHeight w:val="283"/>
          <w:jc w:val="center"/>
        </w:trPr>
        <w:tc>
          <w:tcPr>
            <w:tcW w:w="1928" w:type="dxa"/>
            <w:tcBorders>
              <w:top w:val="single" w:sz="2" w:space="0" w:color="000000"/>
              <w:left w:val="single" w:sz="2" w:space="0" w:color="000000"/>
              <w:bottom w:val="single" w:sz="2" w:space="0" w:color="000000"/>
            </w:tcBorders>
            <w:shd w:val="clear" w:color="auto" w:fill="auto"/>
            <w:tcMar>
              <w:left w:w="54" w:type="dxa"/>
            </w:tcMar>
          </w:tcPr>
          <w:p w14:paraId="494DF755" w14:textId="77777777" w:rsidR="00DD0381" w:rsidRPr="0033608F" w:rsidRDefault="00327304">
            <w:pPr>
              <w:pStyle w:val="Contenudetableau"/>
              <w:jc w:val="center"/>
              <w:rPr>
                <w:rFonts w:ascii="Arial" w:hAnsi="Arial" w:cs="Arial"/>
              </w:rPr>
            </w:pPr>
            <w:r w:rsidRPr="0033608F">
              <w:rPr>
                <w:rFonts w:ascii="Arial" w:hAnsi="Arial" w:cs="Arial"/>
              </w:rPr>
              <w:t>Temps en jours</w:t>
            </w:r>
          </w:p>
        </w:tc>
        <w:tc>
          <w:tcPr>
            <w:tcW w:w="192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F164CD9" w14:textId="77777777" w:rsidR="00DD0381" w:rsidRPr="0033608F" w:rsidRDefault="00327304">
            <w:pPr>
              <w:pStyle w:val="Contenudetableau"/>
              <w:jc w:val="center"/>
              <w:rPr>
                <w:rFonts w:ascii="Arial" w:hAnsi="Arial" w:cs="Arial"/>
              </w:rPr>
            </w:pPr>
            <w:r w:rsidRPr="0033608F">
              <w:rPr>
                <w:rFonts w:ascii="Arial" w:hAnsi="Arial" w:cs="Arial"/>
              </w:rPr>
              <w:t>Taille en cm</w:t>
            </w:r>
          </w:p>
        </w:tc>
      </w:tr>
      <w:tr w:rsidR="0037022D" w:rsidRPr="0033608F" w14:paraId="50975F02" w14:textId="77777777" w:rsidTr="0033608F">
        <w:trPr>
          <w:trHeight w:val="283"/>
          <w:jc w:val="center"/>
        </w:trPr>
        <w:tc>
          <w:tcPr>
            <w:tcW w:w="1928" w:type="dxa"/>
            <w:tcBorders>
              <w:left w:val="single" w:sz="2" w:space="0" w:color="000000"/>
              <w:bottom w:val="single" w:sz="2" w:space="0" w:color="000000"/>
            </w:tcBorders>
            <w:shd w:val="clear" w:color="auto" w:fill="auto"/>
            <w:tcMar>
              <w:left w:w="54" w:type="dxa"/>
            </w:tcMar>
          </w:tcPr>
          <w:p w14:paraId="7916AB72" w14:textId="77777777" w:rsidR="00DD0381" w:rsidRPr="0033608F" w:rsidRDefault="00327304">
            <w:pPr>
              <w:pStyle w:val="Contenudetableau"/>
              <w:jc w:val="center"/>
              <w:rPr>
                <w:rFonts w:ascii="Arial" w:hAnsi="Arial" w:cs="Arial"/>
              </w:rPr>
            </w:pPr>
            <w:r w:rsidRPr="0033608F">
              <w:rPr>
                <w:rFonts w:ascii="Arial" w:hAnsi="Arial" w:cs="Arial"/>
              </w:rPr>
              <w:t>0</w:t>
            </w:r>
          </w:p>
        </w:tc>
        <w:tc>
          <w:tcPr>
            <w:tcW w:w="1928" w:type="dxa"/>
            <w:tcBorders>
              <w:left w:val="single" w:sz="2" w:space="0" w:color="000000"/>
              <w:bottom w:val="single" w:sz="2" w:space="0" w:color="000000"/>
              <w:right w:val="single" w:sz="2" w:space="0" w:color="000000"/>
            </w:tcBorders>
            <w:shd w:val="clear" w:color="auto" w:fill="auto"/>
            <w:tcMar>
              <w:left w:w="54" w:type="dxa"/>
            </w:tcMar>
          </w:tcPr>
          <w:p w14:paraId="75BC3703" w14:textId="77777777" w:rsidR="00DD0381" w:rsidRPr="0033608F" w:rsidRDefault="00327304">
            <w:pPr>
              <w:pStyle w:val="Contenudetableau"/>
              <w:jc w:val="center"/>
              <w:rPr>
                <w:rFonts w:ascii="Arial" w:hAnsi="Arial" w:cs="Arial"/>
              </w:rPr>
            </w:pPr>
            <w:r w:rsidRPr="0033608F">
              <w:rPr>
                <w:rFonts w:ascii="Arial" w:hAnsi="Arial" w:cs="Arial"/>
              </w:rPr>
              <w:t>0</w:t>
            </w:r>
          </w:p>
        </w:tc>
      </w:tr>
      <w:tr w:rsidR="0037022D" w:rsidRPr="0033608F" w14:paraId="70947B97" w14:textId="77777777" w:rsidTr="0033608F">
        <w:trPr>
          <w:trHeight w:val="283"/>
          <w:jc w:val="center"/>
        </w:trPr>
        <w:tc>
          <w:tcPr>
            <w:tcW w:w="1928" w:type="dxa"/>
            <w:tcBorders>
              <w:left w:val="single" w:sz="2" w:space="0" w:color="000000"/>
              <w:bottom w:val="single" w:sz="2" w:space="0" w:color="000000"/>
            </w:tcBorders>
            <w:shd w:val="clear" w:color="auto" w:fill="auto"/>
            <w:tcMar>
              <w:left w:w="54" w:type="dxa"/>
            </w:tcMar>
          </w:tcPr>
          <w:p w14:paraId="5A249F60" w14:textId="77777777" w:rsidR="00DD0381" w:rsidRPr="0033608F" w:rsidRDefault="00327304">
            <w:pPr>
              <w:pStyle w:val="Contenudetableau"/>
              <w:jc w:val="center"/>
              <w:rPr>
                <w:rFonts w:ascii="Arial" w:hAnsi="Arial" w:cs="Arial"/>
              </w:rPr>
            </w:pPr>
            <w:r w:rsidRPr="0033608F">
              <w:rPr>
                <w:rFonts w:ascii="Arial" w:hAnsi="Arial" w:cs="Arial"/>
              </w:rPr>
              <w:t>2</w:t>
            </w:r>
          </w:p>
        </w:tc>
        <w:tc>
          <w:tcPr>
            <w:tcW w:w="1928" w:type="dxa"/>
            <w:tcBorders>
              <w:left w:val="single" w:sz="2" w:space="0" w:color="000000"/>
              <w:bottom w:val="single" w:sz="2" w:space="0" w:color="000000"/>
              <w:right w:val="single" w:sz="2" w:space="0" w:color="000000"/>
            </w:tcBorders>
            <w:shd w:val="clear" w:color="auto" w:fill="auto"/>
            <w:tcMar>
              <w:left w:w="54" w:type="dxa"/>
            </w:tcMar>
          </w:tcPr>
          <w:p w14:paraId="4A0302F0" w14:textId="77777777" w:rsidR="00DD0381" w:rsidRPr="0033608F" w:rsidRDefault="00327304">
            <w:pPr>
              <w:pStyle w:val="Contenudetableau"/>
              <w:jc w:val="center"/>
              <w:rPr>
                <w:rFonts w:ascii="Arial" w:hAnsi="Arial" w:cs="Arial"/>
              </w:rPr>
            </w:pPr>
            <w:r w:rsidRPr="0033608F">
              <w:rPr>
                <w:rFonts w:ascii="Arial" w:hAnsi="Arial" w:cs="Arial"/>
              </w:rPr>
              <w:t>1,5</w:t>
            </w:r>
          </w:p>
        </w:tc>
      </w:tr>
      <w:tr w:rsidR="0037022D" w:rsidRPr="0033608F" w14:paraId="590DE0F7" w14:textId="77777777" w:rsidTr="0033608F">
        <w:trPr>
          <w:trHeight w:val="283"/>
          <w:jc w:val="center"/>
        </w:trPr>
        <w:tc>
          <w:tcPr>
            <w:tcW w:w="1928" w:type="dxa"/>
            <w:tcBorders>
              <w:left w:val="single" w:sz="2" w:space="0" w:color="000000"/>
              <w:bottom w:val="single" w:sz="2" w:space="0" w:color="000000"/>
            </w:tcBorders>
            <w:shd w:val="clear" w:color="auto" w:fill="auto"/>
            <w:tcMar>
              <w:left w:w="54" w:type="dxa"/>
            </w:tcMar>
          </w:tcPr>
          <w:p w14:paraId="0B5637DC" w14:textId="77777777" w:rsidR="00DD0381" w:rsidRPr="0033608F" w:rsidRDefault="00327304">
            <w:pPr>
              <w:pStyle w:val="Contenudetableau"/>
              <w:jc w:val="center"/>
              <w:rPr>
                <w:rFonts w:ascii="Arial" w:hAnsi="Arial" w:cs="Arial"/>
              </w:rPr>
            </w:pPr>
            <w:r w:rsidRPr="0033608F">
              <w:rPr>
                <w:rFonts w:ascii="Arial" w:hAnsi="Arial" w:cs="Arial"/>
              </w:rPr>
              <w:t>4</w:t>
            </w:r>
          </w:p>
        </w:tc>
        <w:tc>
          <w:tcPr>
            <w:tcW w:w="1928" w:type="dxa"/>
            <w:tcBorders>
              <w:left w:val="single" w:sz="2" w:space="0" w:color="000000"/>
              <w:bottom w:val="single" w:sz="2" w:space="0" w:color="000000"/>
              <w:right w:val="single" w:sz="2" w:space="0" w:color="000000"/>
            </w:tcBorders>
            <w:shd w:val="clear" w:color="auto" w:fill="auto"/>
            <w:tcMar>
              <w:left w:w="54" w:type="dxa"/>
            </w:tcMar>
          </w:tcPr>
          <w:p w14:paraId="05A9AAE6" w14:textId="77777777" w:rsidR="00DD0381" w:rsidRPr="0033608F" w:rsidRDefault="00327304">
            <w:pPr>
              <w:pStyle w:val="Contenudetableau"/>
              <w:jc w:val="center"/>
              <w:rPr>
                <w:rFonts w:ascii="Arial" w:hAnsi="Arial" w:cs="Arial"/>
              </w:rPr>
            </w:pPr>
            <w:r w:rsidRPr="0033608F">
              <w:rPr>
                <w:rFonts w:ascii="Arial" w:hAnsi="Arial" w:cs="Arial"/>
              </w:rPr>
              <w:t>3,5</w:t>
            </w:r>
          </w:p>
        </w:tc>
      </w:tr>
      <w:tr w:rsidR="0037022D" w:rsidRPr="0033608F" w14:paraId="1F3AAC1D" w14:textId="77777777" w:rsidTr="0033608F">
        <w:trPr>
          <w:trHeight w:val="283"/>
          <w:jc w:val="center"/>
        </w:trPr>
        <w:tc>
          <w:tcPr>
            <w:tcW w:w="1928" w:type="dxa"/>
            <w:tcBorders>
              <w:left w:val="single" w:sz="2" w:space="0" w:color="000000"/>
              <w:bottom w:val="single" w:sz="2" w:space="0" w:color="000000"/>
            </w:tcBorders>
            <w:shd w:val="clear" w:color="auto" w:fill="auto"/>
            <w:tcMar>
              <w:left w:w="54" w:type="dxa"/>
            </w:tcMar>
          </w:tcPr>
          <w:p w14:paraId="047C5267" w14:textId="77777777" w:rsidR="00DD0381" w:rsidRPr="0033608F" w:rsidRDefault="00327304">
            <w:pPr>
              <w:pStyle w:val="Contenudetableau"/>
              <w:jc w:val="center"/>
              <w:rPr>
                <w:rFonts w:ascii="Arial" w:hAnsi="Arial" w:cs="Arial"/>
              </w:rPr>
            </w:pPr>
            <w:r w:rsidRPr="0033608F">
              <w:rPr>
                <w:rFonts w:ascii="Arial" w:hAnsi="Arial" w:cs="Arial"/>
              </w:rPr>
              <w:t>6</w:t>
            </w:r>
          </w:p>
        </w:tc>
        <w:tc>
          <w:tcPr>
            <w:tcW w:w="1928" w:type="dxa"/>
            <w:tcBorders>
              <w:left w:val="single" w:sz="2" w:space="0" w:color="000000"/>
              <w:bottom w:val="single" w:sz="2" w:space="0" w:color="000000"/>
              <w:right w:val="single" w:sz="2" w:space="0" w:color="000000"/>
            </w:tcBorders>
            <w:shd w:val="clear" w:color="auto" w:fill="auto"/>
            <w:tcMar>
              <w:left w:w="54" w:type="dxa"/>
            </w:tcMar>
          </w:tcPr>
          <w:p w14:paraId="3071F7C2" w14:textId="77777777" w:rsidR="00DD0381" w:rsidRPr="0033608F" w:rsidRDefault="00327304">
            <w:pPr>
              <w:pStyle w:val="Contenudetableau"/>
              <w:jc w:val="center"/>
              <w:rPr>
                <w:rFonts w:ascii="Arial" w:hAnsi="Arial" w:cs="Arial"/>
              </w:rPr>
            </w:pPr>
            <w:r w:rsidRPr="0033608F">
              <w:rPr>
                <w:rFonts w:ascii="Arial" w:hAnsi="Arial" w:cs="Arial"/>
              </w:rPr>
              <w:t>5</w:t>
            </w:r>
          </w:p>
        </w:tc>
      </w:tr>
      <w:tr w:rsidR="0037022D" w:rsidRPr="0033608F" w14:paraId="4BE0D529" w14:textId="77777777" w:rsidTr="0033608F">
        <w:trPr>
          <w:trHeight w:val="283"/>
          <w:jc w:val="center"/>
        </w:trPr>
        <w:tc>
          <w:tcPr>
            <w:tcW w:w="1928" w:type="dxa"/>
            <w:tcBorders>
              <w:left w:val="single" w:sz="2" w:space="0" w:color="000000"/>
              <w:bottom w:val="single" w:sz="2" w:space="0" w:color="000000"/>
            </w:tcBorders>
            <w:shd w:val="clear" w:color="auto" w:fill="auto"/>
            <w:tcMar>
              <w:left w:w="54" w:type="dxa"/>
            </w:tcMar>
          </w:tcPr>
          <w:p w14:paraId="28E997D3" w14:textId="77777777" w:rsidR="00DD0381" w:rsidRPr="0033608F" w:rsidRDefault="00327304">
            <w:pPr>
              <w:pStyle w:val="Contenudetableau"/>
              <w:jc w:val="center"/>
              <w:rPr>
                <w:rFonts w:ascii="Arial" w:hAnsi="Arial" w:cs="Arial"/>
              </w:rPr>
            </w:pPr>
            <w:r w:rsidRPr="0033608F">
              <w:rPr>
                <w:rFonts w:ascii="Arial" w:hAnsi="Arial" w:cs="Arial"/>
              </w:rPr>
              <w:t>8</w:t>
            </w:r>
          </w:p>
        </w:tc>
        <w:tc>
          <w:tcPr>
            <w:tcW w:w="1928" w:type="dxa"/>
            <w:tcBorders>
              <w:left w:val="single" w:sz="2" w:space="0" w:color="000000"/>
              <w:bottom w:val="single" w:sz="2" w:space="0" w:color="000000"/>
              <w:right w:val="single" w:sz="2" w:space="0" w:color="000000"/>
            </w:tcBorders>
            <w:shd w:val="clear" w:color="auto" w:fill="auto"/>
            <w:tcMar>
              <w:left w:w="54" w:type="dxa"/>
            </w:tcMar>
          </w:tcPr>
          <w:p w14:paraId="2472317A" w14:textId="77777777" w:rsidR="00DD0381" w:rsidRPr="0033608F" w:rsidRDefault="00327304">
            <w:pPr>
              <w:pStyle w:val="Contenudetableau"/>
              <w:jc w:val="center"/>
              <w:rPr>
                <w:rFonts w:ascii="Arial" w:hAnsi="Arial" w:cs="Arial"/>
              </w:rPr>
            </w:pPr>
            <w:r w:rsidRPr="0033608F">
              <w:rPr>
                <w:rFonts w:ascii="Arial" w:hAnsi="Arial" w:cs="Arial"/>
              </w:rPr>
              <w:t>6,5</w:t>
            </w:r>
          </w:p>
        </w:tc>
      </w:tr>
      <w:tr w:rsidR="0037022D" w:rsidRPr="0033608F" w14:paraId="1EC4390B" w14:textId="77777777" w:rsidTr="0033608F">
        <w:trPr>
          <w:trHeight w:val="283"/>
          <w:jc w:val="center"/>
        </w:trPr>
        <w:tc>
          <w:tcPr>
            <w:tcW w:w="1928" w:type="dxa"/>
            <w:tcBorders>
              <w:left w:val="single" w:sz="2" w:space="0" w:color="000000"/>
              <w:bottom w:val="single" w:sz="2" w:space="0" w:color="000000"/>
            </w:tcBorders>
            <w:shd w:val="clear" w:color="auto" w:fill="auto"/>
            <w:tcMar>
              <w:left w:w="54" w:type="dxa"/>
            </w:tcMar>
          </w:tcPr>
          <w:p w14:paraId="0B5E5672" w14:textId="77777777" w:rsidR="00DD0381" w:rsidRPr="0033608F" w:rsidRDefault="00327304">
            <w:pPr>
              <w:pStyle w:val="Contenudetableau"/>
              <w:jc w:val="center"/>
              <w:rPr>
                <w:rFonts w:ascii="Arial" w:hAnsi="Arial" w:cs="Arial"/>
              </w:rPr>
            </w:pPr>
            <w:r w:rsidRPr="0033608F">
              <w:rPr>
                <w:rFonts w:ascii="Arial" w:hAnsi="Arial" w:cs="Arial"/>
              </w:rPr>
              <w:t>10</w:t>
            </w:r>
          </w:p>
        </w:tc>
        <w:tc>
          <w:tcPr>
            <w:tcW w:w="1928" w:type="dxa"/>
            <w:tcBorders>
              <w:left w:val="single" w:sz="2" w:space="0" w:color="000000"/>
              <w:bottom w:val="single" w:sz="2" w:space="0" w:color="000000"/>
              <w:right w:val="single" w:sz="2" w:space="0" w:color="000000"/>
            </w:tcBorders>
            <w:shd w:val="clear" w:color="auto" w:fill="auto"/>
            <w:tcMar>
              <w:left w:w="54" w:type="dxa"/>
            </w:tcMar>
          </w:tcPr>
          <w:p w14:paraId="3D271101" w14:textId="77777777" w:rsidR="00DD0381" w:rsidRPr="0033608F" w:rsidRDefault="00327304">
            <w:pPr>
              <w:pStyle w:val="Contenudetableau"/>
              <w:jc w:val="center"/>
              <w:rPr>
                <w:rFonts w:ascii="Arial" w:hAnsi="Arial" w:cs="Arial"/>
              </w:rPr>
            </w:pPr>
            <w:r w:rsidRPr="0033608F">
              <w:rPr>
                <w:rFonts w:ascii="Arial" w:hAnsi="Arial" w:cs="Arial"/>
              </w:rPr>
              <w:t>7</w:t>
            </w:r>
          </w:p>
        </w:tc>
      </w:tr>
      <w:tr w:rsidR="0037022D" w:rsidRPr="0033608F" w14:paraId="6E483DA6" w14:textId="77777777" w:rsidTr="0033608F">
        <w:trPr>
          <w:trHeight w:val="283"/>
          <w:jc w:val="center"/>
        </w:trPr>
        <w:tc>
          <w:tcPr>
            <w:tcW w:w="1928" w:type="dxa"/>
            <w:tcBorders>
              <w:left w:val="single" w:sz="2" w:space="0" w:color="000000"/>
              <w:bottom w:val="single" w:sz="2" w:space="0" w:color="000000"/>
            </w:tcBorders>
            <w:shd w:val="clear" w:color="auto" w:fill="auto"/>
            <w:tcMar>
              <w:left w:w="54" w:type="dxa"/>
            </w:tcMar>
          </w:tcPr>
          <w:p w14:paraId="68CD2120" w14:textId="77777777" w:rsidR="00DD0381" w:rsidRPr="0033608F" w:rsidRDefault="00327304">
            <w:pPr>
              <w:pStyle w:val="Contenudetableau"/>
              <w:jc w:val="center"/>
              <w:rPr>
                <w:rFonts w:ascii="Arial" w:hAnsi="Arial" w:cs="Arial"/>
              </w:rPr>
            </w:pPr>
            <w:r w:rsidRPr="0033608F">
              <w:rPr>
                <w:rFonts w:ascii="Arial" w:hAnsi="Arial" w:cs="Arial"/>
              </w:rPr>
              <w:t>12</w:t>
            </w:r>
          </w:p>
        </w:tc>
        <w:tc>
          <w:tcPr>
            <w:tcW w:w="1928" w:type="dxa"/>
            <w:tcBorders>
              <w:left w:val="single" w:sz="2" w:space="0" w:color="000000"/>
              <w:bottom w:val="single" w:sz="2" w:space="0" w:color="000000"/>
              <w:right w:val="single" w:sz="2" w:space="0" w:color="000000"/>
            </w:tcBorders>
            <w:shd w:val="clear" w:color="auto" w:fill="auto"/>
            <w:tcMar>
              <w:left w:w="54" w:type="dxa"/>
            </w:tcMar>
          </w:tcPr>
          <w:p w14:paraId="207CC96E" w14:textId="77777777" w:rsidR="00DD0381" w:rsidRPr="0033608F" w:rsidRDefault="00327304">
            <w:pPr>
              <w:pStyle w:val="Contenudetableau"/>
              <w:jc w:val="center"/>
              <w:rPr>
                <w:rFonts w:ascii="Arial" w:hAnsi="Arial" w:cs="Arial"/>
              </w:rPr>
            </w:pPr>
            <w:r w:rsidRPr="0033608F">
              <w:rPr>
                <w:rFonts w:ascii="Arial" w:hAnsi="Arial" w:cs="Arial"/>
              </w:rPr>
              <w:t>7,5</w:t>
            </w:r>
          </w:p>
        </w:tc>
      </w:tr>
      <w:tr w:rsidR="0037022D" w:rsidRPr="0033608F" w14:paraId="748B2A98" w14:textId="77777777" w:rsidTr="0033608F">
        <w:trPr>
          <w:trHeight w:val="283"/>
          <w:jc w:val="center"/>
        </w:trPr>
        <w:tc>
          <w:tcPr>
            <w:tcW w:w="1928" w:type="dxa"/>
            <w:tcBorders>
              <w:left w:val="single" w:sz="2" w:space="0" w:color="000000"/>
              <w:bottom w:val="single" w:sz="2" w:space="0" w:color="000000"/>
            </w:tcBorders>
            <w:shd w:val="clear" w:color="auto" w:fill="auto"/>
            <w:tcMar>
              <w:left w:w="54" w:type="dxa"/>
            </w:tcMar>
          </w:tcPr>
          <w:p w14:paraId="64720E73" w14:textId="77777777" w:rsidR="00DD0381" w:rsidRPr="0033608F" w:rsidRDefault="00327304">
            <w:pPr>
              <w:pStyle w:val="Contenudetableau"/>
              <w:jc w:val="center"/>
              <w:rPr>
                <w:rFonts w:ascii="Arial" w:hAnsi="Arial" w:cs="Arial"/>
              </w:rPr>
            </w:pPr>
            <w:r w:rsidRPr="0033608F">
              <w:rPr>
                <w:rFonts w:ascii="Arial" w:hAnsi="Arial" w:cs="Arial"/>
              </w:rPr>
              <w:t>14</w:t>
            </w:r>
          </w:p>
        </w:tc>
        <w:tc>
          <w:tcPr>
            <w:tcW w:w="1928" w:type="dxa"/>
            <w:tcBorders>
              <w:left w:val="single" w:sz="2" w:space="0" w:color="000000"/>
              <w:bottom w:val="single" w:sz="2" w:space="0" w:color="000000"/>
              <w:right w:val="single" w:sz="2" w:space="0" w:color="000000"/>
            </w:tcBorders>
            <w:shd w:val="clear" w:color="auto" w:fill="auto"/>
            <w:tcMar>
              <w:left w:w="54" w:type="dxa"/>
            </w:tcMar>
          </w:tcPr>
          <w:p w14:paraId="06A14971" w14:textId="77777777" w:rsidR="00DD0381" w:rsidRPr="0033608F" w:rsidRDefault="00327304">
            <w:pPr>
              <w:pStyle w:val="Contenudetableau"/>
              <w:jc w:val="center"/>
              <w:rPr>
                <w:rFonts w:ascii="Arial" w:hAnsi="Arial" w:cs="Arial"/>
              </w:rPr>
            </w:pPr>
            <w:r w:rsidRPr="0033608F">
              <w:rPr>
                <w:rFonts w:ascii="Arial" w:hAnsi="Arial" w:cs="Arial"/>
              </w:rPr>
              <w:t>8</w:t>
            </w:r>
          </w:p>
        </w:tc>
      </w:tr>
    </w:tbl>
    <w:p w14:paraId="19EE126A" w14:textId="77777777" w:rsidR="00DD0381" w:rsidRPr="0033608F" w:rsidRDefault="00DD0381">
      <w:pPr>
        <w:pStyle w:val="Corpsdetexte"/>
        <w:jc w:val="both"/>
        <w:rPr>
          <w:rFonts w:ascii="Arial" w:hAnsi="Arial" w:cs="Arial"/>
          <w:sz w:val="28"/>
          <w:szCs w:val="28"/>
        </w:rPr>
      </w:pPr>
    </w:p>
    <w:p w14:paraId="5D453676"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Graphique montrant l’évolution de la taille d’un plant de cresson en fonction du temps</w:t>
      </w:r>
    </w:p>
    <w:p w14:paraId="4347316C" w14:textId="2D530ECC" w:rsidR="00DD0381" w:rsidRPr="0033608F" w:rsidRDefault="0033608F" w:rsidP="0033608F">
      <w:pPr>
        <w:pStyle w:val="Corpsdetexte"/>
        <w:jc w:val="center"/>
        <w:rPr>
          <w:rFonts w:ascii="Arial" w:hAnsi="Arial" w:cs="Arial"/>
          <w:sz w:val="28"/>
          <w:szCs w:val="28"/>
        </w:rPr>
      </w:pPr>
      <w:r w:rsidRPr="0033608F">
        <w:rPr>
          <w:rFonts w:ascii="Arial" w:hAnsi="Arial" w:cs="Arial"/>
          <w:noProof/>
          <w:sz w:val="28"/>
          <w:szCs w:val="28"/>
        </w:rPr>
        <w:drawing>
          <wp:inline distT="0" distB="0" distL="0" distR="0" wp14:anchorId="666B80E6" wp14:editId="453CDAC2">
            <wp:extent cx="3535986" cy="2941575"/>
            <wp:effectExtent l="0" t="0" r="7620" b="0"/>
            <wp:docPr id="1263417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17856" name=""/>
                    <pic:cNvPicPr/>
                  </pic:nvPicPr>
                  <pic:blipFill>
                    <a:blip r:embed="rId5"/>
                    <a:stretch>
                      <a:fillRect/>
                    </a:stretch>
                  </pic:blipFill>
                  <pic:spPr>
                    <a:xfrm>
                      <a:off x="0" y="0"/>
                      <a:ext cx="3535986" cy="2941575"/>
                    </a:xfrm>
                    <a:prstGeom prst="rect">
                      <a:avLst/>
                    </a:prstGeom>
                  </pic:spPr>
                </pic:pic>
              </a:graphicData>
            </a:graphic>
          </wp:inline>
        </w:drawing>
      </w:r>
    </w:p>
    <w:p w14:paraId="1D3FCCEF"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La taille du cresson augmente en fonction du temps. En effet, elle a augmenté de 8 cm en 14 jours.</w:t>
      </w:r>
    </w:p>
    <w:p w14:paraId="2E54B8B7" w14:textId="77777777" w:rsidR="000E4F8A" w:rsidRDefault="000E4F8A">
      <w:pPr>
        <w:pStyle w:val="Corpsdetexte"/>
        <w:jc w:val="both"/>
        <w:rPr>
          <w:rFonts w:ascii="Arial" w:hAnsi="Arial" w:cs="Arial"/>
          <w:b/>
          <w:bCs/>
          <w:color w:val="FF0000"/>
          <w:sz w:val="28"/>
          <w:szCs w:val="28"/>
        </w:rPr>
      </w:pPr>
    </w:p>
    <w:p w14:paraId="27F69BE7" w14:textId="77777777" w:rsidR="000E4F8A" w:rsidRDefault="000E4F8A">
      <w:pPr>
        <w:pStyle w:val="Corpsdetexte"/>
        <w:jc w:val="both"/>
        <w:rPr>
          <w:rFonts w:ascii="Arial" w:hAnsi="Arial" w:cs="Arial"/>
          <w:b/>
          <w:bCs/>
          <w:color w:val="FF0000"/>
          <w:sz w:val="28"/>
          <w:szCs w:val="28"/>
        </w:rPr>
      </w:pPr>
    </w:p>
    <w:p w14:paraId="33A5B85A" w14:textId="033F218C" w:rsidR="00DD0381" w:rsidRPr="0033608F" w:rsidRDefault="0033608F">
      <w:pPr>
        <w:pStyle w:val="Corpsdetexte"/>
        <w:jc w:val="both"/>
        <w:rPr>
          <w:rFonts w:ascii="Arial" w:hAnsi="Arial" w:cs="Arial"/>
          <w:b/>
          <w:bCs/>
          <w:color w:val="FF0000"/>
          <w:sz w:val="28"/>
          <w:szCs w:val="28"/>
        </w:rPr>
      </w:pPr>
      <w:r>
        <w:rPr>
          <w:rFonts w:ascii="Arial" w:hAnsi="Arial" w:cs="Arial"/>
          <w:b/>
          <w:bCs/>
          <w:color w:val="FF0000"/>
          <w:sz w:val="28"/>
          <w:szCs w:val="28"/>
        </w:rPr>
        <w:lastRenderedPageBreak/>
        <w:t xml:space="preserve">Remarque </w:t>
      </w:r>
      <w:r w:rsidRPr="0033608F">
        <w:rPr>
          <w:rFonts w:ascii="Arial" w:hAnsi="Arial" w:cs="Arial"/>
          <w:b/>
          <w:bCs/>
          <w:color w:val="FF0000"/>
          <w:sz w:val="28"/>
          <w:szCs w:val="28"/>
        </w:rPr>
        <w:t xml:space="preserve">: </w:t>
      </w:r>
    </w:p>
    <w:p w14:paraId="779E3221" w14:textId="77777777" w:rsidR="00DD0381" w:rsidRPr="0033608F" w:rsidRDefault="00327304">
      <w:pPr>
        <w:pStyle w:val="Corpsdetexte"/>
        <w:jc w:val="both"/>
        <w:rPr>
          <w:rFonts w:ascii="Arial" w:hAnsi="Arial" w:cs="Arial"/>
          <w:b/>
          <w:bCs/>
          <w:color w:val="FF0000"/>
          <w:sz w:val="28"/>
          <w:szCs w:val="28"/>
        </w:rPr>
      </w:pPr>
      <w:r w:rsidRPr="0033608F">
        <w:rPr>
          <w:rFonts w:ascii="Arial" w:hAnsi="Arial" w:cs="Arial"/>
          <w:b/>
          <w:bCs/>
          <w:color w:val="FF0000"/>
          <w:sz w:val="28"/>
          <w:szCs w:val="28"/>
        </w:rPr>
        <w:t xml:space="preserve">Pour décrire un graphique il faut utiliser les termes : </w:t>
      </w:r>
      <w:r w:rsidRPr="0033608F">
        <w:rPr>
          <w:rFonts w:ascii="Arial" w:hAnsi="Arial" w:cs="Arial"/>
          <w:b/>
          <w:bCs/>
          <w:color w:val="FF0000"/>
          <w:sz w:val="28"/>
          <w:szCs w:val="28"/>
          <w:u w:val="single"/>
        </w:rPr>
        <w:t>augmenter</w:t>
      </w:r>
      <w:r w:rsidRPr="0033608F">
        <w:rPr>
          <w:rFonts w:ascii="Arial" w:hAnsi="Arial" w:cs="Arial"/>
          <w:b/>
          <w:bCs/>
          <w:color w:val="FF0000"/>
          <w:sz w:val="28"/>
          <w:szCs w:val="28"/>
        </w:rPr>
        <w:t xml:space="preserve">, </w:t>
      </w:r>
      <w:r w:rsidRPr="0033608F">
        <w:rPr>
          <w:rFonts w:ascii="Arial" w:hAnsi="Arial" w:cs="Arial"/>
          <w:b/>
          <w:bCs/>
          <w:color w:val="FF0000"/>
          <w:sz w:val="28"/>
          <w:szCs w:val="28"/>
          <w:u w:val="single"/>
        </w:rPr>
        <w:t>diminuer</w:t>
      </w:r>
      <w:r w:rsidRPr="0033608F">
        <w:rPr>
          <w:rFonts w:ascii="Arial" w:hAnsi="Arial" w:cs="Arial"/>
          <w:b/>
          <w:bCs/>
          <w:color w:val="FF0000"/>
          <w:sz w:val="28"/>
          <w:szCs w:val="28"/>
        </w:rPr>
        <w:t xml:space="preserve">, </w:t>
      </w:r>
      <w:r w:rsidRPr="0033608F">
        <w:rPr>
          <w:rFonts w:ascii="Arial" w:hAnsi="Arial" w:cs="Arial"/>
          <w:b/>
          <w:bCs/>
          <w:color w:val="FF0000"/>
          <w:sz w:val="28"/>
          <w:szCs w:val="28"/>
          <w:u w:val="single"/>
        </w:rPr>
        <w:t>rester stable</w:t>
      </w:r>
      <w:r w:rsidRPr="0033608F">
        <w:rPr>
          <w:rFonts w:ascii="Arial" w:hAnsi="Arial" w:cs="Arial"/>
          <w:b/>
          <w:bCs/>
          <w:color w:val="FF0000"/>
          <w:sz w:val="28"/>
          <w:szCs w:val="28"/>
        </w:rPr>
        <w:t xml:space="preserve">. </w:t>
      </w:r>
    </w:p>
    <w:p w14:paraId="0AF6093D" w14:textId="77777777" w:rsidR="00DD0381" w:rsidRPr="0033608F" w:rsidRDefault="00327304">
      <w:pPr>
        <w:pStyle w:val="Corpsdetexte"/>
        <w:jc w:val="both"/>
        <w:rPr>
          <w:rFonts w:ascii="Arial" w:hAnsi="Arial" w:cs="Arial"/>
          <w:b/>
          <w:bCs/>
          <w:color w:val="FF0000"/>
          <w:sz w:val="28"/>
          <w:szCs w:val="28"/>
        </w:rPr>
      </w:pPr>
      <w:r w:rsidRPr="0033608F">
        <w:rPr>
          <w:rFonts w:ascii="Arial" w:hAnsi="Arial" w:cs="Arial"/>
          <w:b/>
          <w:bCs/>
          <w:color w:val="FF0000"/>
          <w:sz w:val="28"/>
          <w:szCs w:val="28"/>
        </w:rPr>
        <w:t xml:space="preserve">Toujours donner des valeurs chiffrées. </w:t>
      </w:r>
    </w:p>
    <w:p w14:paraId="1BCD1658" w14:textId="34B49A29" w:rsidR="00DD0381" w:rsidRPr="0033608F" w:rsidRDefault="00327304">
      <w:pPr>
        <w:pStyle w:val="Corpsdetexte"/>
        <w:jc w:val="both"/>
        <w:rPr>
          <w:rFonts w:ascii="Arial" w:hAnsi="Arial" w:cs="Arial"/>
          <w:b/>
          <w:bCs/>
          <w:color w:val="FF0000"/>
          <w:sz w:val="28"/>
          <w:szCs w:val="28"/>
        </w:rPr>
      </w:pPr>
      <w:r w:rsidRPr="0033608F">
        <w:rPr>
          <w:rFonts w:ascii="Arial" w:hAnsi="Arial" w:cs="Arial"/>
          <w:b/>
          <w:bCs/>
          <w:color w:val="FF0000"/>
          <w:sz w:val="28"/>
          <w:szCs w:val="28"/>
        </w:rPr>
        <w:t xml:space="preserve">Ne </w:t>
      </w:r>
      <w:r w:rsidR="0033608F">
        <w:rPr>
          <w:rFonts w:ascii="Arial" w:hAnsi="Arial" w:cs="Arial"/>
          <w:b/>
          <w:bCs/>
          <w:color w:val="FF0000"/>
          <w:sz w:val="28"/>
          <w:szCs w:val="28"/>
        </w:rPr>
        <w:t>pas</w:t>
      </w:r>
      <w:r w:rsidRPr="0033608F">
        <w:rPr>
          <w:rFonts w:ascii="Arial" w:hAnsi="Arial" w:cs="Arial"/>
          <w:b/>
          <w:bCs/>
          <w:color w:val="FF0000"/>
          <w:sz w:val="28"/>
          <w:szCs w:val="28"/>
        </w:rPr>
        <w:t xml:space="preserve"> utiliser les verbes </w:t>
      </w:r>
      <w:r w:rsidR="0033608F">
        <w:rPr>
          <w:rFonts w:ascii="Arial" w:hAnsi="Arial" w:cs="Arial"/>
          <w:b/>
          <w:bCs/>
          <w:color w:val="FF0000"/>
          <w:sz w:val="28"/>
          <w:szCs w:val="28"/>
        </w:rPr>
        <w:t>« </w:t>
      </w:r>
      <w:r w:rsidRPr="0033608F">
        <w:rPr>
          <w:rFonts w:ascii="Arial" w:hAnsi="Arial" w:cs="Arial"/>
          <w:b/>
          <w:bCs/>
          <w:color w:val="FF0000"/>
          <w:sz w:val="28"/>
          <w:szCs w:val="28"/>
        </w:rPr>
        <w:t>évoluer, baisser, monter</w:t>
      </w:r>
      <w:r w:rsidR="0033608F">
        <w:rPr>
          <w:rFonts w:ascii="Arial" w:hAnsi="Arial" w:cs="Arial"/>
          <w:b/>
          <w:bCs/>
          <w:color w:val="FF0000"/>
          <w:sz w:val="28"/>
          <w:szCs w:val="28"/>
        </w:rPr>
        <w:t> »</w:t>
      </w:r>
      <w:r w:rsidRPr="0033608F">
        <w:rPr>
          <w:rFonts w:ascii="Arial" w:hAnsi="Arial" w:cs="Arial"/>
          <w:b/>
          <w:bCs/>
          <w:color w:val="FF0000"/>
          <w:sz w:val="28"/>
          <w:szCs w:val="28"/>
        </w:rPr>
        <w:t>.</w:t>
      </w:r>
    </w:p>
    <w:p w14:paraId="25DEF5C1" w14:textId="7946AFC4" w:rsidR="00DD0381" w:rsidRPr="0033608F" w:rsidRDefault="00327304">
      <w:pPr>
        <w:pStyle w:val="Corpsdetexte"/>
        <w:jc w:val="both"/>
        <w:rPr>
          <w:rFonts w:ascii="Arial" w:hAnsi="Arial" w:cs="Arial"/>
          <w:sz w:val="28"/>
          <w:szCs w:val="28"/>
        </w:rPr>
      </w:pPr>
      <w:r w:rsidRPr="0033608F">
        <w:rPr>
          <w:rFonts w:ascii="Arial" w:hAnsi="Arial" w:cs="Arial"/>
          <w:color w:val="FF0000"/>
          <w:sz w:val="28"/>
          <w:szCs w:val="28"/>
          <w:u w:val="single"/>
        </w:rPr>
        <w:t>Bilan</w:t>
      </w:r>
      <w:r w:rsidR="0033608F">
        <w:rPr>
          <w:rFonts w:ascii="Arial" w:hAnsi="Arial" w:cs="Arial"/>
          <w:sz w:val="28"/>
          <w:szCs w:val="28"/>
        </w:rPr>
        <w:t xml:space="preserve"> </w:t>
      </w:r>
      <w:r w:rsidRPr="0033608F">
        <w:rPr>
          <w:rFonts w:ascii="Arial" w:hAnsi="Arial" w:cs="Arial"/>
          <w:sz w:val="28"/>
          <w:szCs w:val="28"/>
        </w:rPr>
        <w:t xml:space="preserve">: Les plants de cresson grandissent au fil du temps. Pour grandir, ils fabriquent de la matière organique sous la forme de cellules végétales. </w:t>
      </w:r>
    </w:p>
    <w:p w14:paraId="7586A109"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Ce sont des producteurs de matière.</w:t>
      </w:r>
    </w:p>
    <w:p w14:paraId="5A6799C6" w14:textId="77777777" w:rsidR="00DD0381" w:rsidRPr="0033608F" w:rsidRDefault="00327304" w:rsidP="0033608F">
      <w:pPr>
        <w:pStyle w:val="Corpsdetexte"/>
        <w:spacing w:before="360"/>
        <w:jc w:val="both"/>
        <w:rPr>
          <w:rFonts w:ascii="Arial" w:hAnsi="Arial" w:cs="Arial"/>
          <w:color w:val="FFC000"/>
          <w:sz w:val="28"/>
          <w:szCs w:val="28"/>
        </w:rPr>
      </w:pPr>
      <w:r w:rsidRPr="0033608F">
        <w:rPr>
          <w:rFonts w:ascii="Arial" w:hAnsi="Arial" w:cs="Arial"/>
          <w:color w:val="FFC000"/>
          <w:sz w:val="28"/>
          <w:szCs w:val="28"/>
        </w:rPr>
        <w:t>b) La croissance d’un arbre.</w:t>
      </w:r>
    </w:p>
    <w:p w14:paraId="538337C4"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Chaque année, un arbre produit de la matière nouvelle : le tronc grossit car un nouvel anneau de bois, appelé cerne, se forme sous l’écorce. Il se forme un cerne par an. Cette production annuelle de bois est bien visible sur une coupe de tronc.</w:t>
      </w:r>
    </w:p>
    <w:p w14:paraId="6BFF3730"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Schéma d’un tronc d’arbre en </w:t>
      </w:r>
      <w:proofErr w:type="gramStart"/>
      <w:r w:rsidRPr="0033608F">
        <w:rPr>
          <w:rFonts w:ascii="Arial" w:hAnsi="Arial" w:cs="Arial"/>
          <w:sz w:val="28"/>
          <w:szCs w:val="28"/>
        </w:rPr>
        <w:t>coupe:</w:t>
      </w:r>
      <w:proofErr w:type="gramEnd"/>
      <w:r w:rsidRPr="0033608F">
        <w:rPr>
          <w:rFonts w:ascii="Arial" w:hAnsi="Arial" w:cs="Arial"/>
          <w:sz w:val="28"/>
          <w:szCs w:val="28"/>
        </w:rPr>
        <w:t xml:space="preserve"> </w:t>
      </w:r>
    </w:p>
    <w:p w14:paraId="38F5163D" w14:textId="7E71E94E" w:rsidR="00DD0381" w:rsidRPr="0033608F" w:rsidRDefault="00327304" w:rsidP="00ED46A7">
      <w:pPr>
        <w:pStyle w:val="Corpsdetexte"/>
        <w:jc w:val="center"/>
        <w:rPr>
          <w:rFonts w:ascii="Arial" w:hAnsi="Arial" w:cs="Arial"/>
          <w:sz w:val="28"/>
          <w:szCs w:val="28"/>
        </w:rPr>
      </w:pPr>
      <w:r w:rsidRPr="0033608F">
        <w:rPr>
          <w:rFonts w:ascii="Arial" w:hAnsi="Arial" w:cs="Arial"/>
          <w:noProof/>
          <w:sz w:val="28"/>
          <w:szCs w:val="28"/>
        </w:rPr>
        <w:drawing>
          <wp:inline distT="0" distB="0" distL="0" distR="0" wp14:anchorId="59FDC1CE" wp14:editId="6D730763">
            <wp:extent cx="2796540" cy="2480222"/>
            <wp:effectExtent l="0" t="0" r="0" b="0"/>
            <wp:docPr id="1" name="image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800823" cy="2484021"/>
                    </a:xfrm>
                    <a:prstGeom prst="rect">
                      <a:avLst/>
                    </a:prstGeom>
                  </pic:spPr>
                </pic:pic>
              </a:graphicData>
            </a:graphic>
          </wp:inline>
        </w:drawing>
      </w:r>
      <w:r w:rsidR="0033608F" w:rsidRPr="0033608F">
        <w:rPr>
          <w:rFonts w:ascii="Arial" w:hAnsi="Arial" w:cs="Arial"/>
          <w:noProof/>
          <w:sz w:val="28"/>
          <w:szCs w:val="28"/>
        </w:rPr>
        <w:drawing>
          <wp:inline distT="0" distB="0" distL="0" distR="0" wp14:anchorId="5B464EA0" wp14:editId="7545E0A6">
            <wp:extent cx="2307012" cy="2461260"/>
            <wp:effectExtent l="0" t="0" r="0" b="0"/>
            <wp:docPr id="1965412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12873" name=""/>
                    <pic:cNvPicPr/>
                  </pic:nvPicPr>
                  <pic:blipFill>
                    <a:blip r:embed="rId7"/>
                    <a:stretch>
                      <a:fillRect/>
                    </a:stretch>
                  </pic:blipFill>
                  <pic:spPr>
                    <a:xfrm>
                      <a:off x="0" y="0"/>
                      <a:ext cx="2312199" cy="2466794"/>
                    </a:xfrm>
                    <a:prstGeom prst="rect">
                      <a:avLst/>
                    </a:prstGeom>
                  </pic:spPr>
                </pic:pic>
              </a:graphicData>
            </a:graphic>
          </wp:inline>
        </w:drawing>
      </w:r>
    </w:p>
    <w:p w14:paraId="661F95C0" w14:textId="77777777" w:rsidR="0033608F" w:rsidRDefault="0033608F" w:rsidP="000E4F8A">
      <w:pPr>
        <w:pStyle w:val="Corpsdetexte"/>
        <w:ind w:left="567"/>
        <w:jc w:val="both"/>
        <w:rPr>
          <w:rFonts w:ascii="Arial" w:hAnsi="Arial" w:cs="Arial"/>
          <w:sz w:val="28"/>
          <w:szCs w:val="28"/>
        </w:rPr>
      </w:pPr>
      <w:r>
        <w:rPr>
          <w:rFonts w:ascii="Arial" w:hAnsi="Arial" w:cs="Arial"/>
          <w:sz w:val="28"/>
          <w:szCs w:val="28"/>
        </w:rPr>
        <w:t xml:space="preserve">1 </w:t>
      </w:r>
      <w:r w:rsidRPr="0033608F">
        <w:rPr>
          <w:rFonts w:ascii="Arial" w:hAnsi="Arial" w:cs="Arial"/>
          <w:sz w:val="28"/>
          <w:szCs w:val="28"/>
        </w:rPr>
        <w:t>bois de cœur</w:t>
      </w:r>
    </w:p>
    <w:p w14:paraId="60C453F5" w14:textId="77777777" w:rsidR="0033608F" w:rsidRDefault="0033608F" w:rsidP="000E4F8A">
      <w:pPr>
        <w:pStyle w:val="Corpsdetexte"/>
        <w:ind w:left="567"/>
        <w:jc w:val="both"/>
        <w:rPr>
          <w:rFonts w:ascii="Arial" w:hAnsi="Arial" w:cs="Arial"/>
          <w:sz w:val="28"/>
          <w:szCs w:val="28"/>
        </w:rPr>
      </w:pPr>
      <w:r>
        <w:rPr>
          <w:rFonts w:ascii="Arial" w:hAnsi="Arial" w:cs="Arial"/>
          <w:sz w:val="28"/>
          <w:szCs w:val="28"/>
        </w:rPr>
        <w:t xml:space="preserve">2 : </w:t>
      </w:r>
      <w:r w:rsidRPr="0033608F">
        <w:rPr>
          <w:rFonts w:ascii="Arial" w:hAnsi="Arial" w:cs="Arial"/>
          <w:sz w:val="28"/>
          <w:szCs w:val="28"/>
        </w:rPr>
        <w:t xml:space="preserve">aubier, </w:t>
      </w:r>
    </w:p>
    <w:p w14:paraId="4AF04CB1" w14:textId="77777777" w:rsidR="0033608F" w:rsidRDefault="0033608F" w:rsidP="000E4F8A">
      <w:pPr>
        <w:pStyle w:val="Corpsdetexte"/>
        <w:ind w:left="567"/>
        <w:jc w:val="both"/>
        <w:rPr>
          <w:rFonts w:ascii="Arial" w:hAnsi="Arial" w:cs="Arial"/>
          <w:sz w:val="28"/>
          <w:szCs w:val="28"/>
        </w:rPr>
      </w:pPr>
      <w:r>
        <w:rPr>
          <w:rFonts w:ascii="Arial" w:hAnsi="Arial" w:cs="Arial"/>
          <w:sz w:val="28"/>
          <w:szCs w:val="28"/>
        </w:rPr>
        <w:t xml:space="preserve">3 : </w:t>
      </w:r>
      <w:r w:rsidRPr="0033608F">
        <w:rPr>
          <w:rFonts w:ascii="Arial" w:hAnsi="Arial" w:cs="Arial"/>
          <w:sz w:val="28"/>
          <w:szCs w:val="28"/>
        </w:rPr>
        <w:t>le cambium</w:t>
      </w:r>
      <w:r>
        <w:rPr>
          <w:rFonts w:ascii="Arial" w:hAnsi="Arial" w:cs="Arial"/>
          <w:sz w:val="28"/>
          <w:szCs w:val="28"/>
        </w:rPr>
        <w:t xml:space="preserve"> (zone de croissance de l’arbre)</w:t>
      </w:r>
    </w:p>
    <w:p w14:paraId="2D62E7EB" w14:textId="23473B52" w:rsidR="00DD0381" w:rsidRPr="0033608F" w:rsidRDefault="0033608F" w:rsidP="000E4F8A">
      <w:pPr>
        <w:pStyle w:val="Corpsdetexte"/>
        <w:ind w:left="567"/>
        <w:jc w:val="both"/>
        <w:rPr>
          <w:rFonts w:ascii="Arial" w:hAnsi="Arial" w:cs="Arial"/>
          <w:sz w:val="28"/>
          <w:szCs w:val="28"/>
        </w:rPr>
      </w:pPr>
      <w:r>
        <w:rPr>
          <w:rFonts w:ascii="Arial" w:hAnsi="Arial" w:cs="Arial"/>
          <w:sz w:val="28"/>
          <w:szCs w:val="28"/>
        </w:rPr>
        <w:t>4 : l’</w:t>
      </w:r>
      <w:r w:rsidRPr="0033608F">
        <w:rPr>
          <w:rFonts w:ascii="Arial" w:hAnsi="Arial" w:cs="Arial"/>
          <w:sz w:val="28"/>
          <w:szCs w:val="28"/>
        </w:rPr>
        <w:t>écorce</w:t>
      </w:r>
    </w:p>
    <w:p w14:paraId="0A69D205" w14:textId="6951AA15" w:rsidR="00DD0381" w:rsidRPr="0033608F" w:rsidRDefault="00327304" w:rsidP="000C6758">
      <w:pPr>
        <w:pStyle w:val="Corpsdetexte"/>
        <w:spacing w:before="360"/>
        <w:jc w:val="both"/>
        <w:rPr>
          <w:rFonts w:ascii="Arial" w:hAnsi="Arial" w:cs="Arial"/>
          <w:sz w:val="28"/>
          <w:szCs w:val="28"/>
        </w:rPr>
      </w:pPr>
      <w:r w:rsidRPr="000C6758">
        <w:rPr>
          <w:rFonts w:ascii="Arial" w:hAnsi="Arial" w:cs="Arial"/>
          <w:sz w:val="28"/>
          <w:szCs w:val="28"/>
          <w:u w:val="single"/>
        </w:rPr>
        <w:t>Gros plan au niveau d’un cerne</w:t>
      </w:r>
      <w:r w:rsidR="000C6758">
        <w:rPr>
          <w:rFonts w:ascii="Arial" w:hAnsi="Arial" w:cs="Arial"/>
          <w:sz w:val="28"/>
          <w:szCs w:val="28"/>
        </w:rPr>
        <w:t xml:space="preserve"> </w:t>
      </w:r>
      <w:r w:rsidRPr="0033608F">
        <w:rPr>
          <w:rFonts w:ascii="Arial" w:hAnsi="Arial" w:cs="Arial"/>
          <w:sz w:val="28"/>
          <w:szCs w:val="28"/>
        </w:rPr>
        <w:t>:</w:t>
      </w:r>
    </w:p>
    <w:p w14:paraId="18AAAE9C" w14:textId="77777777" w:rsidR="00DD0381" w:rsidRPr="0033608F" w:rsidRDefault="00327304">
      <w:pPr>
        <w:pStyle w:val="Corpsdetexte"/>
        <w:jc w:val="center"/>
        <w:rPr>
          <w:rFonts w:ascii="Arial" w:hAnsi="Arial" w:cs="Arial"/>
          <w:sz w:val="28"/>
          <w:szCs w:val="28"/>
        </w:rPr>
      </w:pPr>
      <w:r w:rsidRPr="0033608F">
        <w:rPr>
          <w:rFonts w:ascii="Arial" w:hAnsi="Arial" w:cs="Arial"/>
          <w:sz w:val="28"/>
          <w:szCs w:val="28"/>
        </w:rPr>
        <w:t>Dessin à recopier page 90 doc b avec légende</w:t>
      </w:r>
    </w:p>
    <w:p w14:paraId="66F95144" w14:textId="3B6D523C" w:rsidR="00DD0381" w:rsidRPr="0033608F" w:rsidRDefault="0033608F">
      <w:pPr>
        <w:pStyle w:val="Corpsdetexte"/>
        <w:jc w:val="center"/>
        <w:rPr>
          <w:rFonts w:ascii="Arial" w:hAnsi="Arial" w:cs="Arial"/>
          <w:sz w:val="28"/>
          <w:szCs w:val="28"/>
        </w:rPr>
      </w:pPr>
      <w:r w:rsidRPr="0033608F">
        <w:rPr>
          <w:rFonts w:ascii="Arial" w:hAnsi="Arial" w:cs="Arial"/>
          <w:noProof/>
          <w:sz w:val="28"/>
          <w:szCs w:val="28"/>
        </w:rPr>
        <w:lastRenderedPageBreak/>
        <w:drawing>
          <wp:inline distT="0" distB="0" distL="0" distR="0" wp14:anchorId="6BF8AAA0" wp14:editId="7B31DB53">
            <wp:extent cx="4602480" cy="1909270"/>
            <wp:effectExtent l="0" t="0" r="0" b="0"/>
            <wp:docPr id="819958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58724" name=""/>
                    <pic:cNvPicPr/>
                  </pic:nvPicPr>
                  <pic:blipFill>
                    <a:blip r:embed="rId8"/>
                    <a:stretch>
                      <a:fillRect/>
                    </a:stretch>
                  </pic:blipFill>
                  <pic:spPr>
                    <a:xfrm>
                      <a:off x="0" y="0"/>
                      <a:ext cx="4618857" cy="1916064"/>
                    </a:xfrm>
                    <a:prstGeom prst="rect">
                      <a:avLst/>
                    </a:prstGeom>
                  </pic:spPr>
                </pic:pic>
              </a:graphicData>
            </a:graphic>
          </wp:inline>
        </w:drawing>
      </w:r>
    </w:p>
    <w:p w14:paraId="05AF7932" w14:textId="77777777" w:rsidR="00DD0381" w:rsidRPr="000C6758" w:rsidRDefault="00327304" w:rsidP="000C6758">
      <w:pPr>
        <w:pStyle w:val="Corpsdetexte"/>
        <w:jc w:val="center"/>
        <w:rPr>
          <w:rFonts w:ascii="Arial" w:hAnsi="Arial" w:cs="Arial"/>
          <w:sz w:val="28"/>
          <w:szCs w:val="28"/>
          <w:u w:val="single"/>
        </w:rPr>
      </w:pPr>
      <w:r w:rsidRPr="000C6758">
        <w:rPr>
          <w:rFonts w:ascii="Arial" w:hAnsi="Arial" w:cs="Arial"/>
          <w:sz w:val="28"/>
          <w:szCs w:val="28"/>
          <w:u w:val="single"/>
        </w:rPr>
        <w:t>Un cerne = le bois de printemps + le bois d'été</w:t>
      </w:r>
    </w:p>
    <w:p w14:paraId="37C91E53"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L'arbre fabrique plus de matière (cellules) au printemps (la partie claire est plus large que la partie foncé)</w:t>
      </w:r>
    </w:p>
    <w:p w14:paraId="399D219B"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Chaque année l’arbre fabrique de la matière, ce qui entraîne une augmentation du diamètre du tronc et des branches.</w:t>
      </w:r>
    </w:p>
    <w:p w14:paraId="5C1F0DC6" w14:textId="77777777" w:rsidR="00DD0381" w:rsidRPr="0033608F" w:rsidRDefault="00327304">
      <w:pPr>
        <w:pStyle w:val="Corpsdetexte"/>
        <w:jc w:val="both"/>
        <w:rPr>
          <w:rFonts w:ascii="Arial" w:hAnsi="Arial" w:cs="Arial"/>
          <w:sz w:val="28"/>
          <w:szCs w:val="28"/>
        </w:rPr>
      </w:pPr>
      <w:r w:rsidRPr="000C6758">
        <w:rPr>
          <w:rFonts w:ascii="Arial" w:hAnsi="Arial" w:cs="Arial"/>
          <w:sz w:val="28"/>
          <w:szCs w:val="28"/>
          <w:u w:val="single"/>
        </w:rPr>
        <w:t>Remarque</w:t>
      </w:r>
      <w:r w:rsidRPr="0033608F">
        <w:rPr>
          <w:rFonts w:ascii="Arial" w:hAnsi="Arial" w:cs="Arial"/>
          <w:sz w:val="28"/>
          <w:szCs w:val="28"/>
        </w:rPr>
        <w:t> : Le cerne le plus jeune se trouve sous l’écorce, le plus ancien au centre du tronc.</w:t>
      </w:r>
    </w:p>
    <w:p w14:paraId="40DB74A1" w14:textId="77777777" w:rsidR="00DD0381" w:rsidRPr="0033608F" w:rsidRDefault="00327304" w:rsidP="000C6758">
      <w:pPr>
        <w:pStyle w:val="Corpsdetexte"/>
        <w:spacing w:before="360"/>
        <w:jc w:val="both"/>
        <w:rPr>
          <w:rFonts w:ascii="Arial" w:hAnsi="Arial" w:cs="Arial"/>
          <w:color w:val="FFC000"/>
          <w:sz w:val="28"/>
          <w:szCs w:val="28"/>
        </w:rPr>
      </w:pPr>
      <w:r w:rsidRPr="0033608F">
        <w:rPr>
          <w:rFonts w:ascii="Arial" w:hAnsi="Arial" w:cs="Arial"/>
          <w:color w:val="FFC000"/>
          <w:sz w:val="28"/>
          <w:szCs w:val="28"/>
        </w:rPr>
        <w:t>c) Etude de la croissance d’un animal : l’escargot</w:t>
      </w:r>
    </w:p>
    <w:p w14:paraId="5E590474" w14:textId="77777777" w:rsidR="00ED46A7" w:rsidRDefault="00327304" w:rsidP="00ED46A7">
      <w:pPr>
        <w:pStyle w:val="Corpsdetexte"/>
        <w:jc w:val="center"/>
        <w:rPr>
          <w:rFonts w:ascii="Arial" w:hAnsi="Arial" w:cs="Arial"/>
          <w:sz w:val="28"/>
          <w:szCs w:val="28"/>
        </w:rPr>
      </w:pPr>
      <w:r w:rsidRPr="0033608F">
        <w:rPr>
          <w:rFonts w:ascii="Arial" w:hAnsi="Arial" w:cs="Arial"/>
          <w:noProof/>
          <w:sz w:val="28"/>
          <w:szCs w:val="28"/>
        </w:rPr>
        <w:drawing>
          <wp:inline distT="0" distB="0" distL="0" distR="0" wp14:anchorId="79E93349" wp14:editId="598A4055">
            <wp:extent cx="4086225" cy="2543175"/>
            <wp:effectExtent l="0" t="0" r="0" b="0"/>
            <wp:docPr id="2" name="im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86225" cy="2543175"/>
                    </a:xfrm>
                    <a:prstGeom prst="rect">
                      <a:avLst/>
                    </a:prstGeom>
                  </pic:spPr>
                </pic:pic>
              </a:graphicData>
            </a:graphic>
          </wp:inline>
        </w:drawing>
      </w:r>
    </w:p>
    <w:p w14:paraId="3E162838" w14:textId="27D2D599" w:rsidR="00DD0381" w:rsidRPr="0033608F" w:rsidRDefault="00327304">
      <w:pPr>
        <w:pStyle w:val="Corpsdetexte"/>
        <w:jc w:val="both"/>
        <w:rPr>
          <w:rFonts w:ascii="Arial" w:hAnsi="Arial" w:cs="Arial"/>
          <w:sz w:val="28"/>
          <w:szCs w:val="28"/>
        </w:rPr>
      </w:pPr>
      <w:r w:rsidRPr="0033608F">
        <w:rPr>
          <w:rFonts w:ascii="Arial" w:hAnsi="Arial" w:cs="Arial"/>
          <w:sz w:val="28"/>
          <w:szCs w:val="28"/>
        </w:rPr>
        <w:t>Page 91 activités 1 et 2.</w:t>
      </w:r>
    </w:p>
    <w:p w14:paraId="7311BD1D" w14:textId="77777777" w:rsidR="00DD0381" w:rsidRPr="0033608F" w:rsidRDefault="00DD0381">
      <w:pPr>
        <w:pStyle w:val="Corpsdetexte"/>
        <w:jc w:val="both"/>
        <w:rPr>
          <w:rFonts w:ascii="Arial" w:hAnsi="Arial" w:cs="Arial"/>
          <w:sz w:val="28"/>
          <w:szCs w:val="28"/>
        </w:rPr>
      </w:pPr>
    </w:p>
    <w:p w14:paraId="3FF2EA1C" w14:textId="77777777" w:rsidR="00D756B9" w:rsidRDefault="00D756B9">
      <w:pPr>
        <w:pStyle w:val="Corpsdetexte"/>
        <w:jc w:val="both"/>
        <w:rPr>
          <w:rFonts w:ascii="Arial" w:hAnsi="Arial" w:cs="Arial"/>
          <w:sz w:val="28"/>
          <w:szCs w:val="28"/>
        </w:rPr>
        <w:sectPr w:rsidR="00D756B9">
          <w:pgSz w:w="11905" w:h="16837"/>
          <w:pgMar w:top="1134" w:right="1134" w:bottom="1134" w:left="1134" w:header="0" w:footer="0" w:gutter="0"/>
          <w:cols w:space="720"/>
          <w:formProt w:val="0"/>
        </w:sectPr>
      </w:pPr>
    </w:p>
    <w:p w14:paraId="0A90FA66"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lastRenderedPageBreak/>
        <w:t xml:space="preserve">L’escargot, tout comme le cresson, grandit et grossit en fonction du temps. </w:t>
      </w:r>
      <w:r w:rsidRPr="000C6758">
        <w:rPr>
          <w:rFonts w:ascii="Arial" w:hAnsi="Arial" w:cs="Arial"/>
          <w:sz w:val="28"/>
          <w:szCs w:val="28"/>
          <w:u w:val="single"/>
        </w:rPr>
        <w:t>C’est un producteur de matière animale</w:t>
      </w:r>
      <w:r w:rsidRPr="0033608F">
        <w:rPr>
          <w:rFonts w:ascii="Arial" w:hAnsi="Arial" w:cs="Arial"/>
          <w:sz w:val="28"/>
          <w:szCs w:val="28"/>
        </w:rPr>
        <w:t>.</w:t>
      </w:r>
    </w:p>
    <w:p w14:paraId="76E2CE14"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Plus l’apport de nourriture est de bonne </w:t>
      </w:r>
      <w:r w:rsidRPr="000C6758">
        <w:rPr>
          <w:rFonts w:ascii="Arial" w:hAnsi="Arial" w:cs="Arial"/>
          <w:sz w:val="28"/>
          <w:szCs w:val="28"/>
          <w:u w:val="single"/>
        </w:rPr>
        <w:t>qualité</w:t>
      </w:r>
      <w:r w:rsidRPr="0033608F">
        <w:rPr>
          <w:rFonts w:ascii="Arial" w:hAnsi="Arial" w:cs="Arial"/>
          <w:sz w:val="28"/>
          <w:szCs w:val="28"/>
        </w:rPr>
        <w:t>, plus la croissance des végétaux ou des animaux se fait rapidement. (ex : cernes des arbres plus épais si l’on donne des engrais, la masse des escargots varie en fonction de la qualité des aliments…)</w:t>
      </w:r>
    </w:p>
    <w:p w14:paraId="7608C9DA"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La matière animale est constituée par de nombreuses </w:t>
      </w:r>
      <w:r w:rsidRPr="000C6758">
        <w:rPr>
          <w:rFonts w:ascii="Arial" w:hAnsi="Arial" w:cs="Arial"/>
          <w:sz w:val="28"/>
          <w:szCs w:val="28"/>
          <w:u w:val="single"/>
        </w:rPr>
        <w:t>cellules</w:t>
      </w:r>
      <w:r w:rsidRPr="0033608F">
        <w:rPr>
          <w:rFonts w:ascii="Arial" w:hAnsi="Arial" w:cs="Arial"/>
          <w:sz w:val="28"/>
          <w:szCs w:val="28"/>
        </w:rPr>
        <w:t>, tout comme les végétaux.</w:t>
      </w:r>
    </w:p>
    <w:p w14:paraId="4A34A250" w14:textId="77777777" w:rsidR="00DD0381" w:rsidRPr="0033608F" w:rsidRDefault="00327304">
      <w:pPr>
        <w:pStyle w:val="Corpsdetexte"/>
        <w:jc w:val="both"/>
        <w:rPr>
          <w:rFonts w:ascii="Arial" w:hAnsi="Arial" w:cs="Arial"/>
          <w:sz w:val="28"/>
          <w:szCs w:val="28"/>
        </w:rPr>
      </w:pPr>
      <w:r w:rsidRPr="000C6758">
        <w:rPr>
          <w:rFonts w:ascii="Arial" w:hAnsi="Arial" w:cs="Arial"/>
          <w:color w:val="FF0000"/>
          <w:sz w:val="28"/>
          <w:szCs w:val="28"/>
          <w:u w:val="single"/>
        </w:rPr>
        <w:t>Bilan</w:t>
      </w:r>
      <w:r w:rsidRPr="0033608F">
        <w:rPr>
          <w:rFonts w:ascii="Arial" w:hAnsi="Arial" w:cs="Arial"/>
          <w:sz w:val="28"/>
          <w:szCs w:val="28"/>
        </w:rPr>
        <w:t> : Les êtres vivants produisent la matière qui les constitue à partir de celle qu’ils prélèvent dans le milieu (= leur nourriture).</w:t>
      </w:r>
    </w:p>
    <w:p w14:paraId="6043A31D"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Cette matière produite par tous les êtres vivants est appelée </w:t>
      </w:r>
      <w:r w:rsidRPr="000C6758">
        <w:rPr>
          <w:rFonts w:ascii="Arial" w:hAnsi="Arial" w:cs="Arial"/>
          <w:sz w:val="28"/>
          <w:szCs w:val="28"/>
          <w:u w:val="single"/>
        </w:rPr>
        <w:t>matière organique.</w:t>
      </w:r>
    </w:p>
    <w:p w14:paraId="59F7A26D" w14:textId="77777777" w:rsidR="00DD0381" w:rsidRPr="0033608F" w:rsidRDefault="00DD0381">
      <w:pPr>
        <w:pStyle w:val="Corpsdetexte"/>
        <w:jc w:val="both"/>
        <w:rPr>
          <w:rFonts w:ascii="Arial" w:hAnsi="Arial" w:cs="Arial"/>
          <w:sz w:val="28"/>
          <w:szCs w:val="28"/>
        </w:rPr>
      </w:pPr>
    </w:p>
    <w:p w14:paraId="0C1F2889" w14:textId="77777777" w:rsidR="00DD0381" w:rsidRPr="0033608F" w:rsidRDefault="00327304" w:rsidP="000C6758">
      <w:pPr>
        <w:pStyle w:val="Corpsdetexte"/>
        <w:rPr>
          <w:rFonts w:ascii="Arial" w:hAnsi="Arial" w:cs="Arial"/>
          <w:b/>
          <w:bCs/>
          <w:sz w:val="28"/>
          <w:szCs w:val="28"/>
        </w:rPr>
      </w:pPr>
      <w:r w:rsidRPr="0033608F">
        <w:rPr>
          <w:rFonts w:ascii="Arial" w:hAnsi="Arial" w:cs="Arial"/>
          <w:b/>
          <w:bCs/>
          <w:sz w:val="28"/>
          <w:szCs w:val="28"/>
        </w:rPr>
        <w:t>La croissance des êtres vivants</w:t>
      </w:r>
    </w:p>
    <w:p w14:paraId="23F24DD5" w14:textId="77777777" w:rsidR="000C6758" w:rsidRDefault="00327304" w:rsidP="000C6758">
      <w:pPr>
        <w:pStyle w:val="Corpsdetexte"/>
        <w:rPr>
          <w:rFonts w:ascii="Arial" w:hAnsi="Arial" w:cs="Arial"/>
          <w:sz w:val="28"/>
          <w:szCs w:val="28"/>
        </w:rPr>
      </w:pPr>
      <w:r w:rsidRPr="000C6758">
        <w:rPr>
          <w:rFonts w:ascii="Arial" w:hAnsi="Arial" w:cs="Arial"/>
          <w:sz w:val="28"/>
          <w:szCs w:val="28"/>
        </w:rPr>
        <w:t>Lire la page 90</w:t>
      </w:r>
      <w:r w:rsidR="000C6758" w:rsidRPr="000C6758">
        <w:rPr>
          <w:rFonts w:ascii="Arial" w:hAnsi="Arial" w:cs="Arial"/>
          <w:sz w:val="28"/>
          <w:szCs w:val="28"/>
        </w:rPr>
        <w:t xml:space="preserve"> </w:t>
      </w:r>
    </w:p>
    <w:p w14:paraId="322DEEF0" w14:textId="39D91D7B" w:rsidR="00DD0381" w:rsidRPr="000C6758" w:rsidRDefault="000C6758" w:rsidP="000C6758">
      <w:pPr>
        <w:pStyle w:val="Corpsdetexte"/>
        <w:rPr>
          <w:rFonts w:ascii="Arial" w:hAnsi="Arial" w:cs="Arial"/>
          <w:sz w:val="28"/>
          <w:szCs w:val="28"/>
          <w:u w:val="single"/>
        </w:rPr>
      </w:pPr>
      <w:r w:rsidRPr="000C6758">
        <w:rPr>
          <w:rFonts w:ascii="Arial" w:hAnsi="Arial" w:cs="Arial"/>
          <w:sz w:val="28"/>
          <w:szCs w:val="28"/>
          <w:u w:val="single"/>
        </w:rPr>
        <w:t>Exercice 1 page 101</w:t>
      </w:r>
    </w:p>
    <w:p w14:paraId="18EC67DE" w14:textId="77777777" w:rsidR="00DD0381" w:rsidRPr="0033608F" w:rsidRDefault="00327304">
      <w:pPr>
        <w:pStyle w:val="Corpsdetexte"/>
        <w:numPr>
          <w:ilvl w:val="0"/>
          <w:numId w:val="1"/>
        </w:numPr>
        <w:ind w:left="0" w:firstLine="0"/>
        <w:jc w:val="both"/>
        <w:rPr>
          <w:rFonts w:ascii="Arial" w:hAnsi="Arial" w:cs="Arial"/>
          <w:sz w:val="28"/>
          <w:szCs w:val="28"/>
        </w:rPr>
      </w:pPr>
      <w:r w:rsidRPr="0033608F">
        <w:rPr>
          <w:rFonts w:ascii="Arial" w:hAnsi="Arial" w:cs="Arial"/>
          <w:sz w:val="28"/>
          <w:szCs w:val="28"/>
        </w:rPr>
        <w:t>On observe des cernes qui montrent la croissance de l’arbre. Chaque année, un nouveau cerne se forme.</w:t>
      </w:r>
    </w:p>
    <w:p w14:paraId="40597448" w14:textId="77777777" w:rsidR="00DD0381" w:rsidRPr="0033608F" w:rsidRDefault="00DD0381">
      <w:pPr>
        <w:pStyle w:val="Corpsdetexte"/>
        <w:jc w:val="both"/>
        <w:rPr>
          <w:rFonts w:ascii="Arial" w:hAnsi="Arial" w:cs="Arial"/>
          <w:sz w:val="28"/>
          <w:szCs w:val="28"/>
        </w:rPr>
      </w:pPr>
    </w:p>
    <w:p w14:paraId="42CED6AE" w14:textId="77777777" w:rsidR="00DD0381" w:rsidRPr="0033608F" w:rsidRDefault="00327304">
      <w:pPr>
        <w:pStyle w:val="Corpsdetexte"/>
        <w:numPr>
          <w:ilvl w:val="0"/>
          <w:numId w:val="2"/>
        </w:numPr>
        <w:ind w:left="0" w:firstLine="0"/>
        <w:jc w:val="both"/>
        <w:rPr>
          <w:rFonts w:ascii="Arial" w:hAnsi="Arial" w:cs="Arial"/>
          <w:sz w:val="28"/>
          <w:szCs w:val="28"/>
        </w:rPr>
      </w:pPr>
      <w:r w:rsidRPr="0033608F">
        <w:rPr>
          <w:rFonts w:ascii="Arial" w:hAnsi="Arial" w:cs="Arial"/>
          <w:sz w:val="28"/>
          <w:szCs w:val="28"/>
        </w:rPr>
        <w:t>Ils n’ont pas le même nombre de cernes. L'arbre b en a plus et ils sont plus resserrés.</w:t>
      </w:r>
    </w:p>
    <w:p w14:paraId="140EB9F7" w14:textId="77777777" w:rsidR="00DD0381" w:rsidRPr="0033608F" w:rsidRDefault="00DD0381">
      <w:pPr>
        <w:pStyle w:val="Corpsdetexte"/>
        <w:jc w:val="both"/>
        <w:rPr>
          <w:rFonts w:ascii="Arial" w:hAnsi="Arial" w:cs="Arial"/>
          <w:sz w:val="28"/>
          <w:szCs w:val="28"/>
        </w:rPr>
      </w:pPr>
    </w:p>
    <w:p w14:paraId="1400E9A9" w14:textId="77777777" w:rsidR="00DD0381" w:rsidRPr="0033608F" w:rsidRDefault="00327304">
      <w:pPr>
        <w:pStyle w:val="Corpsdetexte"/>
        <w:numPr>
          <w:ilvl w:val="0"/>
          <w:numId w:val="3"/>
        </w:numPr>
        <w:ind w:left="0" w:firstLine="0"/>
        <w:jc w:val="both"/>
        <w:rPr>
          <w:rFonts w:ascii="Arial" w:hAnsi="Arial" w:cs="Arial"/>
          <w:sz w:val="28"/>
          <w:szCs w:val="28"/>
        </w:rPr>
      </w:pPr>
      <w:r w:rsidRPr="0033608F">
        <w:rPr>
          <w:rFonts w:ascii="Arial" w:hAnsi="Arial" w:cs="Arial"/>
          <w:sz w:val="28"/>
          <w:szCs w:val="28"/>
        </w:rPr>
        <w:t>Les conifères (sapins, pins, épicéas...) grandissent plus rapidement que les feuillus (chêne, pommier, saule...), les cernes sont donc plus larges chez les conifères.</w:t>
      </w:r>
    </w:p>
    <w:p w14:paraId="0210C354" w14:textId="77777777" w:rsidR="00DD0381" w:rsidRPr="0033608F" w:rsidRDefault="00DD0381">
      <w:pPr>
        <w:pStyle w:val="Corpsdetexte"/>
        <w:ind w:left="720"/>
        <w:jc w:val="both"/>
        <w:rPr>
          <w:rFonts w:ascii="Arial" w:hAnsi="Arial" w:cs="Arial"/>
          <w:sz w:val="28"/>
          <w:szCs w:val="28"/>
        </w:rPr>
      </w:pPr>
    </w:p>
    <w:p w14:paraId="58221334"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Page 102 exercice </w:t>
      </w:r>
      <w:proofErr w:type="gramStart"/>
      <w:r w:rsidRPr="0033608F">
        <w:rPr>
          <w:rFonts w:ascii="Arial" w:hAnsi="Arial" w:cs="Arial"/>
          <w:sz w:val="28"/>
          <w:szCs w:val="28"/>
        </w:rPr>
        <w:t>2:</w:t>
      </w:r>
      <w:proofErr w:type="gramEnd"/>
    </w:p>
    <w:p w14:paraId="2E4799BF"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La masse de la coquille St Jacques ne cesse d'augmenter. En effet, elle augmente de 235g en 7 ans.</w:t>
      </w:r>
    </w:p>
    <w:p w14:paraId="0BE1F56E"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250 -15 = 235 g</w:t>
      </w:r>
    </w:p>
    <w:p w14:paraId="7691238C" w14:textId="0BC81E85" w:rsidR="00DD0381" w:rsidRPr="0033608F" w:rsidRDefault="000C6758" w:rsidP="000C6758">
      <w:pPr>
        <w:pStyle w:val="Corpsdetexte"/>
        <w:jc w:val="center"/>
        <w:rPr>
          <w:rFonts w:ascii="Arial" w:hAnsi="Arial" w:cs="Arial"/>
          <w:sz w:val="28"/>
          <w:szCs w:val="28"/>
        </w:rPr>
      </w:pPr>
      <w:r w:rsidRPr="000C6758">
        <w:rPr>
          <w:rFonts w:ascii="Arial" w:hAnsi="Arial" w:cs="Arial"/>
          <w:noProof/>
          <w:sz w:val="28"/>
          <w:szCs w:val="28"/>
        </w:rPr>
        <w:lastRenderedPageBreak/>
        <w:drawing>
          <wp:inline distT="0" distB="0" distL="0" distR="0" wp14:anchorId="17479A4D" wp14:editId="30F7487A">
            <wp:extent cx="5570703" cy="3955123"/>
            <wp:effectExtent l="0" t="0" r="0" b="7620"/>
            <wp:docPr id="1173121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21615" name=""/>
                    <pic:cNvPicPr/>
                  </pic:nvPicPr>
                  <pic:blipFill>
                    <a:blip r:embed="rId10"/>
                    <a:stretch>
                      <a:fillRect/>
                    </a:stretch>
                  </pic:blipFill>
                  <pic:spPr>
                    <a:xfrm>
                      <a:off x="0" y="0"/>
                      <a:ext cx="5570703" cy="3955123"/>
                    </a:xfrm>
                    <a:prstGeom prst="rect">
                      <a:avLst/>
                    </a:prstGeom>
                  </pic:spPr>
                </pic:pic>
              </a:graphicData>
            </a:graphic>
          </wp:inline>
        </w:drawing>
      </w:r>
    </w:p>
    <w:p w14:paraId="6348E3B4" w14:textId="72ACB1F3" w:rsidR="00DD0381" w:rsidRPr="0033608F" w:rsidRDefault="00327304" w:rsidP="00D756B9">
      <w:pPr>
        <w:pStyle w:val="Corpsdetexte"/>
        <w:jc w:val="both"/>
        <w:rPr>
          <w:rFonts w:ascii="Arial" w:hAnsi="Arial" w:cs="Arial"/>
          <w:sz w:val="28"/>
          <w:szCs w:val="28"/>
        </w:rPr>
      </w:pPr>
      <w:r w:rsidRPr="0033608F">
        <w:rPr>
          <w:rFonts w:ascii="Arial" w:hAnsi="Arial" w:cs="Arial"/>
          <w:sz w:val="28"/>
          <w:szCs w:val="28"/>
        </w:rPr>
        <w:t> 4. Entre le 10</w:t>
      </w:r>
      <w:proofErr w:type="spellStart"/>
      <w:r w:rsidRPr="0033608F">
        <w:rPr>
          <w:rFonts w:ascii="Arial" w:hAnsi="Arial" w:cs="Arial"/>
          <w:position w:val="13"/>
          <w:sz w:val="28"/>
          <w:szCs w:val="28"/>
        </w:rPr>
        <w:t>ème</w:t>
      </w:r>
      <w:proofErr w:type="spellEnd"/>
      <w:r w:rsidRPr="0033608F">
        <w:rPr>
          <w:rFonts w:ascii="Arial" w:hAnsi="Arial" w:cs="Arial"/>
          <w:sz w:val="28"/>
          <w:szCs w:val="28"/>
        </w:rPr>
        <w:t xml:space="preserve"> et le 60</w:t>
      </w:r>
      <w:proofErr w:type="spellStart"/>
      <w:r w:rsidRPr="0033608F">
        <w:rPr>
          <w:rFonts w:ascii="Arial" w:hAnsi="Arial" w:cs="Arial"/>
          <w:position w:val="13"/>
          <w:sz w:val="28"/>
          <w:szCs w:val="28"/>
        </w:rPr>
        <w:t>ème</w:t>
      </w:r>
      <w:proofErr w:type="spellEnd"/>
      <w:r w:rsidRPr="0033608F">
        <w:rPr>
          <w:rFonts w:ascii="Arial" w:hAnsi="Arial" w:cs="Arial"/>
          <w:sz w:val="28"/>
          <w:szCs w:val="28"/>
        </w:rPr>
        <w:t xml:space="preserve"> jour, la masse de la chouette augmente de 225g puis elle diminue de 38g en 20 jours. La masse se stabilise à 200 g entre le 80</w:t>
      </w:r>
      <w:proofErr w:type="spellStart"/>
      <w:r w:rsidRPr="0033608F">
        <w:rPr>
          <w:rFonts w:ascii="Arial" w:hAnsi="Arial" w:cs="Arial"/>
          <w:position w:val="13"/>
          <w:sz w:val="28"/>
          <w:szCs w:val="28"/>
        </w:rPr>
        <w:t>ème</w:t>
      </w:r>
      <w:proofErr w:type="spellEnd"/>
      <w:r w:rsidRPr="0033608F">
        <w:rPr>
          <w:rFonts w:ascii="Arial" w:hAnsi="Arial" w:cs="Arial"/>
          <w:sz w:val="28"/>
          <w:szCs w:val="28"/>
        </w:rPr>
        <w:t xml:space="preserve"> et le 100</w:t>
      </w:r>
      <w:proofErr w:type="spellStart"/>
      <w:r w:rsidRPr="0033608F">
        <w:rPr>
          <w:rFonts w:ascii="Arial" w:hAnsi="Arial" w:cs="Arial"/>
          <w:position w:val="13"/>
          <w:sz w:val="28"/>
          <w:szCs w:val="28"/>
        </w:rPr>
        <w:t>ème</w:t>
      </w:r>
      <w:proofErr w:type="spellEnd"/>
      <w:r w:rsidRPr="0033608F">
        <w:rPr>
          <w:rFonts w:ascii="Arial" w:hAnsi="Arial" w:cs="Arial"/>
          <w:sz w:val="28"/>
          <w:szCs w:val="28"/>
        </w:rPr>
        <w:t xml:space="preserve"> jour. </w:t>
      </w:r>
    </w:p>
    <w:p w14:paraId="7E545949" w14:textId="77777777" w:rsidR="00DD0381" w:rsidRPr="0033608F" w:rsidRDefault="00327304">
      <w:pPr>
        <w:pStyle w:val="Corpsdetexte"/>
        <w:spacing w:after="0"/>
        <w:rPr>
          <w:rFonts w:ascii="Arial" w:hAnsi="Arial" w:cs="Arial"/>
          <w:sz w:val="28"/>
          <w:szCs w:val="28"/>
        </w:rPr>
      </w:pPr>
      <w:r w:rsidRPr="0033608F">
        <w:rPr>
          <w:rFonts w:ascii="Arial" w:hAnsi="Arial" w:cs="Arial"/>
          <w:sz w:val="28"/>
          <w:szCs w:val="28"/>
        </w:rPr>
        <w:t xml:space="preserve">La chouette est un producteur de matière car sa masse augmente au fil du temps. C’est elle qui fabrique de la nouvelle matière organique sous la forme de cellules. </w:t>
      </w:r>
    </w:p>
    <w:p w14:paraId="08399906" w14:textId="0AF583BC" w:rsidR="00DD0381" w:rsidRPr="0033608F" w:rsidRDefault="009C1365">
      <w:pPr>
        <w:pStyle w:val="Corpsdetexte"/>
        <w:spacing w:before="280"/>
        <w:rPr>
          <w:rFonts w:ascii="Arial" w:hAnsi="Arial" w:cs="Arial"/>
          <w:color w:val="00B050"/>
          <w:sz w:val="28"/>
          <w:szCs w:val="28"/>
        </w:rPr>
      </w:pPr>
      <w:r>
        <w:rPr>
          <w:rFonts w:ascii="Arial" w:hAnsi="Arial" w:cs="Arial"/>
          <w:color w:val="00B050"/>
          <w:sz w:val="28"/>
          <w:szCs w:val="28"/>
        </w:rPr>
        <w:t>2</w:t>
      </w:r>
      <w:r w:rsidR="00327304" w:rsidRPr="0033608F">
        <w:rPr>
          <w:rFonts w:ascii="Arial" w:hAnsi="Arial" w:cs="Arial"/>
          <w:color w:val="00B050"/>
          <w:sz w:val="28"/>
          <w:szCs w:val="28"/>
        </w:rPr>
        <w:t>) Les besoins nutritifs des végétaux verts (p110-111)</w:t>
      </w:r>
    </w:p>
    <w:p w14:paraId="24B033D4" w14:textId="77777777" w:rsidR="00DD0381" w:rsidRPr="0033608F" w:rsidRDefault="00327304">
      <w:pPr>
        <w:pStyle w:val="Corpsdetexte"/>
        <w:spacing w:before="280"/>
        <w:jc w:val="both"/>
        <w:rPr>
          <w:rFonts w:ascii="Arial" w:hAnsi="Arial" w:cs="Arial"/>
          <w:sz w:val="28"/>
          <w:szCs w:val="28"/>
        </w:rPr>
      </w:pPr>
      <w:r w:rsidRPr="0033608F">
        <w:rPr>
          <w:rFonts w:ascii="Arial" w:hAnsi="Arial" w:cs="Arial"/>
          <w:sz w:val="28"/>
          <w:szCs w:val="28"/>
        </w:rPr>
        <w:t>Pour assurer leur croissance et leur développement, les végétaux verts fabriquent leur matière en prélevant de la matière minérale (eau et sels minéraux) dans leur milieu de vie.</w:t>
      </w:r>
    </w:p>
    <w:p w14:paraId="16C11749" w14:textId="77777777" w:rsidR="00DD0381" w:rsidRPr="0033608F" w:rsidRDefault="00327304">
      <w:pPr>
        <w:pStyle w:val="Corpsdetexte"/>
        <w:spacing w:before="280"/>
        <w:jc w:val="both"/>
        <w:rPr>
          <w:rFonts w:ascii="Arial" w:hAnsi="Arial" w:cs="Arial"/>
          <w:sz w:val="28"/>
          <w:szCs w:val="28"/>
        </w:rPr>
      </w:pPr>
      <w:r w:rsidRPr="0033608F">
        <w:rPr>
          <w:rFonts w:ascii="Arial" w:hAnsi="Arial" w:cs="Arial"/>
          <w:sz w:val="28"/>
          <w:szCs w:val="28"/>
        </w:rPr>
        <w:t>Les végétaux verts prélèvent l'eau et les sels minéraux grâce à leurs racines (au niveau des poils absorbants).</w:t>
      </w:r>
    </w:p>
    <w:p w14:paraId="61198185" w14:textId="2C5A4A37" w:rsidR="009C1365" w:rsidRDefault="00327304" w:rsidP="00D756B9">
      <w:pPr>
        <w:pStyle w:val="Corpsdetexte"/>
        <w:tabs>
          <w:tab w:val="left" w:pos="3828"/>
        </w:tabs>
        <w:spacing w:before="280"/>
        <w:jc w:val="center"/>
        <w:rPr>
          <w:rFonts w:ascii="Arial" w:hAnsi="Arial" w:cs="Arial"/>
          <w:sz w:val="28"/>
          <w:szCs w:val="28"/>
        </w:rPr>
      </w:pPr>
      <w:r w:rsidRPr="0033608F">
        <w:rPr>
          <w:rFonts w:ascii="Arial" w:hAnsi="Arial" w:cs="Arial"/>
          <w:noProof/>
          <w:sz w:val="28"/>
          <w:szCs w:val="28"/>
        </w:rPr>
        <w:lastRenderedPageBreak/>
        <w:drawing>
          <wp:inline distT="0" distB="0" distL="0" distR="0" wp14:anchorId="71AAB566" wp14:editId="389E4F70">
            <wp:extent cx="2186700" cy="2902226"/>
            <wp:effectExtent l="0" t="0" r="0" b="0"/>
            <wp:docPr id="3" name="image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93775" cy="2911616"/>
                    </a:xfrm>
                    <a:prstGeom prst="rect">
                      <a:avLst/>
                    </a:prstGeom>
                  </pic:spPr>
                </pic:pic>
              </a:graphicData>
            </a:graphic>
          </wp:inline>
        </w:drawing>
      </w:r>
      <w:r w:rsidR="00D756B9">
        <w:rPr>
          <w:rFonts w:ascii="Arial" w:hAnsi="Arial" w:cs="Arial"/>
          <w:sz w:val="28"/>
          <w:szCs w:val="28"/>
        </w:rPr>
        <w:tab/>
      </w:r>
      <w:r w:rsidR="006C1047" w:rsidRPr="006C1047">
        <w:rPr>
          <w:rFonts w:ascii="Arial" w:hAnsi="Arial" w:cs="Arial"/>
          <w:noProof/>
          <w:sz w:val="28"/>
          <w:szCs w:val="28"/>
        </w:rPr>
        <w:drawing>
          <wp:inline distT="0" distB="0" distL="0" distR="0" wp14:anchorId="7AC1C091" wp14:editId="4217D101">
            <wp:extent cx="3633746" cy="2212599"/>
            <wp:effectExtent l="0" t="0" r="0" b="0"/>
            <wp:docPr id="1092396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96027" name=""/>
                    <pic:cNvPicPr/>
                  </pic:nvPicPr>
                  <pic:blipFill>
                    <a:blip r:embed="rId12"/>
                    <a:stretch>
                      <a:fillRect/>
                    </a:stretch>
                  </pic:blipFill>
                  <pic:spPr>
                    <a:xfrm>
                      <a:off x="0" y="0"/>
                      <a:ext cx="3644811" cy="2219337"/>
                    </a:xfrm>
                    <a:prstGeom prst="rect">
                      <a:avLst/>
                    </a:prstGeom>
                  </pic:spPr>
                </pic:pic>
              </a:graphicData>
            </a:graphic>
          </wp:inline>
        </w:drawing>
      </w:r>
    </w:p>
    <w:p w14:paraId="2B5D1039" w14:textId="447F4226" w:rsidR="006C1047" w:rsidRDefault="006C1047" w:rsidP="009C1365">
      <w:pPr>
        <w:pStyle w:val="Corpsdetexte"/>
        <w:spacing w:before="280"/>
        <w:jc w:val="center"/>
        <w:rPr>
          <w:rFonts w:ascii="Arial" w:hAnsi="Arial" w:cs="Arial"/>
          <w:sz w:val="28"/>
          <w:szCs w:val="28"/>
        </w:rPr>
      </w:pPr>
      <w:r w:rsidRPr="006C1047">
        <w:rPr>
          <w:rFonts w:ascii="Arial" w:hAnsi="Arial" w:cs="Arial"/>
          <w:noProof/>
          <w:sz w:val="28"/>
          <w:szCs w:val="28"/>
        </w:rPr>
        <w:drawing>
          <wp:inline distT="0" distB="0" distL="0" distR="0" wp14:anchorId="4507E3C7" wp14:editId="39932729">
            <wp:extent cx="3721210" cy="2621490"/>
            <wp:effectExtent l="0" t="0" r="0" b="0"/>
            <wp:docPr id="339512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12599" name=""/>
                    <pic:cNvPicPr/>
                  </pic:nvPicPr>
                  <pic:blipFill>
                    <a:blip r:embed="rId13"/>
                    <a:stretch>
                      <a:fillRect/>
                    </a:stretch>
                  </pic:blipFill>
                  <pic:spPr>
                    <a:xfrm>
                      <a:off x="0" y="0"/>
                      <a:ext cx="3740217" cy="2634880"/>
                    </a:xfrm>
                    <a:prstGeom prst="rect">
                      <a:avLst/>
                    </a:prstGeom>
                  </pic:spPr>
                </pic:pic>
              </a:graphicData>
            </a:graphic>
          </wp:inline>
        </w:drawing>
      </w:r>
    </w:p>
    <w:p w14:paraId="08A6FD63" w14:textId="425E011A" w:rsidR="00DD0381" w:rsidRPr="009C1365" w:rsidRDefault="00327304">
      <w:pPr>
        <w:pStyle w:val="Corpsdetexte"/>
        <w:spacing w:before="280"/>
        <w:jc w:val="both"/>
        <w:rPr>
          <w:rFonts w:ascii="Arial" w:hAnsi="Arial" w:cs="Arial"/>
          <w:color w:val="0070C0"/>
          <w:sz w:val="28"/>
          <w:szCs w:val="28"/>
        </w:rPr>
      </w:pPr>
      <w:r w:rsidRPr="009C1365">
        <w:rPr>
          <w:rFonts w:ascii="Arial" w:hAnsi="Arial" w:cs="Arial"/>
          <w:color w:val="0070C0"/>
          <w:sz w:val="28"/>
          <w:szCs w:val="28"/>
        </w:rPr>
        <w:t>Schéma du système racinaire d'une plante</w:t>
      </w:r>
    </w:p>
    <w:p w14:paraId="09538118" w14:textId="77777777" w:rsidR="00DD0381" w:rsidRPr="0033608F" w:rsidRDefault="00327304" w:rsidP="00D756B9">
      <w:pPr>
        <w:pStyle w:val="Corpsdetexte"/>
        <w:spacing w:before="280"/>
        <w:jc w:val="center"/>
        <w:rPr>
          <w:rFonts w:ascii="Arial" w:hAnsi="Arial" w:cs="Arial"/>
          <w:sz w:val="28"/>
          <w:szCs w:val="28"/>
        </w:rPr>
      </w:pPr>
      <w:r w:rsidRPr="0033608F">
        <w:rPr>
          <w:rFonts w:ascii="Arial" w:hAnsi="Arial" w:cs="Arial"/>
          <w:noProof/>
          <w:sz w:val="28"/>
          <w:szCs w:val="28"/>
        </w:rPr>
        <w:drawing>
          <wp:inline distT="0" distB="0" distL="0" distR="0" wp14:anchorId="7586B522" wp14:editId="07A52AC4">
            <wp:extent cx="2440940" cy="2620645"/>
            <wp:effectExtent l="0" t="0" r="0" b="0"/>
            <wp:docPr id="4" name="image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40940" cy="2620645"/>
                    </a:xfrm>
                    <a:prstGeom prst="rect">
                      <a:avLst/>
                    </a:prstGeom>
                  </pic:spPr>
                </pic:pic>
              </a:graphicData>
            </a:graphic>
          </wp:inline>
        </w:drawing>
      </w:r>
    </w:p>
    <w:p w14:paraId="638C2170" w14:textId="77777777" w:rsidR="00DD0381" w:rsidRPr="0033608F" w:rsidRDefault="00327304">
      <w:pPr>
        <w:pStyle w:val="Corpsdetexte"/>
        <w:spacing w:before="280"/>
        <w:jc w:val="both"/>
        <w:rPr>
          <w:rFonts w:ascii="Arial" w:hAnsi="Arial" w:cs="Arial"/>
          <w:sz w:val="28"/>
          <w:szCs w:val="28"/>
        </w:rPr>
      </w:pPr>
      <w:r w:rsidRPr="0033608F">
        <w:rPr>
          <w:rFonts w:ascii="Arial" w:hAnsi="Arial" w:cs="Arial"/>
          <w:noProof/>
          <w:sz w:val="28"/>
          <w:szCs w:val="28"/>
        </w:rPr>
        <w:lastRenderedPageBreak/>
        <w:drawing>
          <wp:inline distT="0" distB="0" distL="0" distR="0" wp14:anchorId="64BB58FD" wp14:editId="34D62BFB">
            <wp:extent cx="4181475" cy="2790825"/>
            <wp:effectExtent l="0" t="0" r="0" b="0"/>
            <wp:docPr id="5" name="image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2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81475" cy="2790825"/>
                    </a:xfrm>
                    <a:prstGeom prst="rect">
                      <a:avLst/>
                    </a:prstGeom>
                  </pic:spPr>
                </pic:pic>
              </a:graphicData>
            </a:graphic>
          </wp:inline>
        </w:drawing>
      </w:r>
      <w:r w:rsidRPr="0033608F">
        <w:rPr>
          <w:rFonts w:ascii="Arial" w:hAnsi="Arial" w:cs="Arial"/>
          <w:sz w:val="28"/>
          <w:szCs w:val="28"/>
        </w:rPr>
        <w:t>Schéma montrant le détail d'un poil absorbant (c'est une cellule très spécialisée)</w:t>
      </w:r>
    </w:p>
    <w:p w14:paraId="11EBB239" w14:textId="77777777" w:rsidR="00DD0381" w:rsidRPr="0033608F" w:rsidRDefault="00DD0381">
      <w:pPr>
        <w:pStyle w:val="Corpsdetexte"/>
        <w:spacing w:before="280"/>
        <w:jc w:val="both"/>
        <w:rPr>
          <w:rFonts w:ascii="Arial" w:hAnsi="Arial" w:cs="Arial"/>
          <w:sz w:val="28"/>
          <w:szCs w:val="28"/>
        </w:rPr>
      </w:pPr>
    </w:p>
    <w:p w14:paraId="1A20FF7D" w14:textId="77777777" w:rsidR="00DD0381" w:rsidRPr="0033608F" w:rsidRDefault="00DD0381">
      <w:pPr>
        <w:pStyle w:val="Corpsdetexte"/>
        <w:spacing w:before="280"/>
        <w:jc w:val="both"/>
        <w:rPr>
          <w:rFonts w:ascii="Arial" w:hAnsi="Arial" w:cs="Arial"/>
          <w:sz w:val="28"/>
          <w:szCs w:val="28"/>
        </w:rPr>
      </w:pPr>
    </w:p>
    <w:p w14:paraId="7EF61C86" w14:textId="77777777" w:rsidR="00DD0381" w:rsidRPr="0033608F" w:rsidRDefault="00DD0381">
      <w:pPr>
        <w:pStyle w:val="Corpsdetexte"/>
        <w:spacing w:before="280"/>
        <w:jc w:val="both"/>
        <w:rPr>
          <w:rFonts w:ascii="Arial" w:hAnsi="Arial" w:cs="Arial"/>
          <w:sz w:val="28"/>
          <w:szCs w:val="28"/>
        </w:rPr>
      </w:pPr>
    </w:p>
    <w:p w14:paraId="42B130C6" w14:textId="77777777" w:rsidR="00DD0381" w:rsidRPr="0033608F" w:rsidRDefault="00327304">
      <w:pPr>
        <w:pStyle w:val="Corpsdetexte"/>
        <w:spacing w:before="280"/>
        <w:jc w:val="both"/>
        <w:rPr>
          <w:rFonts w:ascii="Arial" w:hAnsi="Arial" w:cs="Arial"/>
          <w:sz w:val="28"/>
          <w:szCs w:val="28"/>
        </w:rPr>
      </w:pPr>
      <w:r w:rsidRPr="0033608F">
        <w:rPr>
          <w:rFonts w:ascii="Arial" w:hAnsi="Arial" w:cs="Arial"/>
          <w:sz w:val="28"/>
          <w:szCs w:val="28"/>
        </w:rPr>
        <w:t>Pour fabriquer leur matière, les végétaux verts ont aussi besoin de dioxyde de carbone (= CO2) qu'ils prélèvent dans l'air grâce à des ouvertures (= les stomates) au niveau des feuilles.</w:t>
      </w:r>
    </w:p>
    <w:p w14:paraId="22A8EB95" w14:textId="77777777" w:rsidR="00DD0381" w:rsidRPr="0033608F" w:rsidRDefault="00DD0381">
      <w:pPr>
        <w:pStyle w:val="Corpsdetexte"/>
        <w:spacing w:before="280"/>
        <w:jc w:val="both"/>
        <w:rPr>
          <w:rFonts w:ascii="Arial" w:hAnsi="Arial" w:cs="Arial"/>
          <w:sz w:val="28"/>
          <w:szCs w:val="28"/>
        </w:rPr>
      </w:pPr>
    </w:p>
    <w:p w14:paraId="2C288E49" w14:textId="77777777" w:rsidR="00DD0381" w:rsidRPr="0033608F" w:rsidRDefault="00327304">
      <w:pPr>
        <w:pStyle w:val="Corpsdetexte"/>
        <w:spacing w:before="280"/>
        <w:jc w:val="both"/>
        <w:rPr>
          <w:rFonts w:ascii="Arial" w:hAnsi="Arial" w:cs="Arial"/>
          <w:sz w:val="28"/>
          <w:szCs w:val="28"/>
        </w:rPr>
      </w:pPr>
      <w:r w:rsidRPr="0033608F">
        <w:rPr>
          <w:rFonts w:ascii="Arial" w:hAnsi="Arial" w:cs="Arial"/>
          <w:sz w:val="28"/>
          <w:szCs w:val="28"/>
        </w:rPr>
        <w:t>Les végétaux verts n'ont besoin pour se nourrir que de matières minérales à condition de recevoir de la lumière. Ce sont des producteurs primaires (pages 110 et 111)</w:t>
      </w:r>
    </w:p>
    <w:p w14:paraId="2AE75C2A" w14:textId="77777777" w:rsidR="00DD0381" w:rsidRPr="0033608F" w:rsidRDefault="00327304">
      <w:pPr>
        <w:pStyle w:val="Corpsdetexte"/>
        <w:spacing w:before="280"/>
        <w:rPr>
          <w:rFonts w:ascii="Arial" w:hAnsi="Arial" w:cs="Arial"/>
          <w:sz w:val="28"/>
          <w:szCs w:val="28"/>
        </w:rPr>
      </w:pPr>
      <w:proofErr w:type="gramStart"/>
      <w:r w:rsidRPr="0033608F">
        <w:rPr>
          <w:rFonts w:ascii="Arial" w:hAnsi="Arial" w:cs="Arial"/>
          <w:sz w:val="28"/>
          <w:szCs w:val="28"/>
        </w:rPr>
        <w:t>Définitions:</w:t>
      </w:r>
      <w:proofErr w:type="gramEnd"/>
      <w:r w:rsidRPr="0033608F">
        <w:rPr>
          <w:rFonts w:ascii="Arial" w:hAnsi="Arial" w:cs="Arial"/>
          <w:sz w:val="28"/>
          <w:szCs w:val="28"/>
        </w:rPr>
        <w:t xml:space="preserve"> </w:t>
      </w:r>
    </w:p>
    <w:p w14:paraId="08C78257" w14:textId="77777777" w:rsidR="00DD0381" w:rsidRPr="0033608F" w:rsidRDefault="00327304">
      <w:pPr>
        <w:pStyle w:val="Corpsdetexte"/>
        <w:spacing w:before="280"/>
        <w:rPr>
          <w:rFonts w:ascii="Arial" w:hAnsi="Arial" w:cs="Arial"/>
          <w:sz w:val="28"/>
          <w:szCs w:val="28"/>
        </w:rPr>
      </w:pPr>
      <w:proofErr w:type="gramStart"/>
      <w:r w:rsidRPr="006C1047">
        <w:rPr>
          <w:rFonts w:ascii="Arial" w:hAnsi="Arial" w:cs="Arial"/>
          <w:sz w:val="28"/>
          <w:szCs w:val="28"/>
          <w:u w:val="single"/>
        </w:rPr>
        <w:t>Chlorophyllien</w:t>
      </w:r>
      <w:r w:rsidRPr="0033608F">
        <w:rPr>
          <w:rFonts w:ascii="Arial" w:hAnsi="Arial" w:cs="Arial"/>
          <w:sz w:val="28"/>
          <w:szCs w:val="28"/>
        </w:rPr>
        <w:t>:</w:t>
      </w:r>
      <w:proofErr w:type="gramEnd"/>
      <w:r w:rsidRPr="0033608F">
        <w:rPr>
          <w:rFonts w:ascii="Arial" w:hAnsi="Arial" w:cs="Arial"/>
          <w:sz w:val="28"/>
          <w:szCs w:val="28"/>
        </w:rPr>
        <w:t xml:space="preserve"> qui contient de la chlorophylle, pigment responsable de la couleur verte des plantes.</w:t>
      </w:r>
    </w:p>
    <w:p w14:paraId="68DFF73B" w14:textId="77777777" w:rsidR="00DD0381" w:rsidRPr="0033608F" w:rsidRDefault="00327304">
      <w:pPr>
        <w:pStyle w:val="Corpsdetexte"/>
        <w:spacing w:before="280"/>
        <w:jc w:val="both"/>
        <w:rPr>
          <w:rFonts w:ascii="Arial" w:hAnsi="Arial" w:cs="Arial"/>
          <w:sz w:val="28"/>
          <w:szCs w:val="28"/>
        </w:rPr>
      </w:pPr>
      <w:r w:rsidRPr="006C1047">
        <w:rPr>
          <w:rFonts w:ascii="Arial" w:hAnsi="Arial" w:cs="Arial"/>
          <w:sz w:val="28"/>
          <w:szCs w:val="28"/>
          <w:u w:val="single"/>
        </w:rPr>
        <w:t xml:space="preserve">Eau </w:t>
      </w:r>
      <w:proofErr w:type="gramStart"/>
      <w:r w:rsidRPr="006C1047">
        <w:rPr>
          <w:rFonts w:ascii="Arial" w:hAnsi="Arial" w:cs="Arial"/>
          <w:sz w:val="28"/>
          <w:szCs w:val="28"/>
          <w:u w:val="single"/>
        </w:rPr>
        <w:t>minéralisée</w:t>
      </w:r>
      <w:r w:rsidRPr="0033608F">
        <w:rPr>
          <w:rFonts w:ascii="Arial" w:hAnsi="Arial" w:cs="Arial"/>
          <w:sz w:val="28"/>
          <w:szCs w:val="28"/>
        </w:rPr>
        <w:t>:</w:t>
      </w:r>
      <w:proofErr w:type="gramEnd"/>
      <w:r w:rsidRPr="0033608F">
        <w:rPr>
          <w:rFonts w:ascii="Arial" w:hAnsi="Arial" w:cs="Arial"/>
          <w:sz w:val="28"/>
          <w:szCs w:val="28"/>
        </w:rPr>
        <w:t xml:space="preserve"> eau contenant des minéraux dissous (sodium, calcium, potassium...). L'eau déminéralisée n'en contient plus.</w:t>
      </w:r>
    </w:p>
    <w:p w14:paraId="731C720A" w14:textId="77777777" w:rsidR="00DD0381" w:rsidRPr="0033608F" w:rsidRDefault="00327304">
      <w:pPr>
        <w:pStyle w:val="Corpsdetexte"/>
        <w:spacing w:before="280"/>
        <w:jc w:val="both"/>
        <w:rPr>
          <w:rFonts w:ascii="Arial" w:hAnsi="Arial" w:cs="Arial"/>
          <w:sz w:val="28"/>
          <w:szCs w:val="28"/>
        </w:rPr>
      </w:pPr>
      <w:r w:rsidRPr="006C1047">
        <w:rPr>
          <w:rFonts w:ascii="Arial" w:hAnsi="Arial" w:cs="Arial"/>
          <w:sz w:val="28"/>
          <w:szCs w:val="28"/>
          <w:u w:val="single"/>
        </w:rPr>
        <w:t xml:space="preserve">Matière </w:t>
      </w:r>
      <w:proofErr w:type="gramStart"/>
      <w:r w:rsidRPr="006C1047">
        <w:rPr>
          <w:rFonts w:ascii="Arial" w:hAnsi="Arial" w:cs="Arial"/>
          <w:sz w:val="28"/>
          <w:szCs w:val="28"/>
          <w:u w:val="single"/>
        </w:rPr>
        <w:t>organique</w:t>
      </w:r>
      <w:r w:rsidRPr="0033608F">
        <w:rPr>
          <w:rFonts w:ascii="Arial" w:hAnsi="Arial" w:cs="Arial"/>
          <w:sz w:val="28"/>
          <w:szCs w:val="28"/>
        </w:rPr>
        <w:t>:</w:t>
      </w:r>
      <w:proofErr w:type="gramEnd"/>
      <w:r w:rsidRPr="0033608F">
        <w:rPr>
          <w:rFonts w:ascii="Arial" w:hAnsi="Arial" w:cs="Arial"/>
          <w:sz w:val="28"/>
          <w:szCs w:val="28"/>
        </w:rPr>
        <w:t xml:space="preserve"> matière fabriquée par les êtres vivants, et qui entre dans la composition de leurs organes.</w:t>
      </w:r>
    </w:p>
    <w:p w14:paraId="254FE125" w14:textId="77777777" w:rsidR="00DD0381" w:rsidRPr="0033608F" w:rsidRDefault="00327304">
      <w:pPr>
        <w:pStyle w:val="Corpsdetexte"/>
        <w:spacing w:before="280"/>
        <w:jc w:val="both"/>
        <w:rPr>
          <w:rFonts w:ascii="Arial" w:hAnsi="Arial" w:cs="Arial"/>
          <w:sz w:val="28"/>
          <w:szCs w:val="28"/>
        </w:rPr>
      </w:pPr>
      <w:proofErr w:type="gramStart"/>
      <w:r w:rsidRPr="006C1047">
        <w:rPr>
          <w:rFonts w:ascii="Arial" w:hAnsi="Arial" w:cs="Arial"/>
          <w:sz w:val="28"/>
          <w:szCs w:val="28"/>
          <w:u w:val="single"/>
        </w:rPr>
        <w:t>Nutriment</w:t>
      </w:r>
      <w:r w:rsidRPr="0033608F">
        <w:rPr>
          <w:rFonts w:ascii="Arial" w:hAnsi="Arial" w:cs="Arial"/>
          <w:sz w:val="28"/>
          <w:szCs w:val="28"/>
        </w:rPr>
        <w:t>:</w:t>
      </w:r>
      <w:proofErr w:type="gramEnd"/>
      <w:r w:rsidRPr="0033608F">
        <w:rPr>
          <w:rFonts w:ascii="Arial" w:hAnsi="Arial" w:cs="Arial"/>
          <w:sz w:val="28"/>
          <w:szCs w:val="28"/>
        </w:rPr>
        <w:t xml:space="preserve"> matière qui sert à nourrir un être vivant, permettant par exemple sa croissance ou le renouvellement de ses cellules.</w:t>
      </w:r>
    </w:p>
    <w:p w14:paraId="373D5A47" w14:textId="2898F040" w:rsidR="00DD0381" w:rsidRPr="0033608F" w:rsidRDefault="006C1047">
      <w:pPr>
        <w:pStyle w:val="Corpsdetexte"/>
        <w:spacing w:before="280"/>
        <w:jc w:val="both"/>
        <w:rPr>
          <w:rFonts w:ascii="Arial" w:hAnsi="Arial" w:cs="Arial"/>
          <w:sz w:val="28"/>
          <w:szCs w:val="28"/>
        </w:rPr>
      </w:pPr>
      <w:r w:rsidRPr="006C1047">
        <w:rPr>
          <w:rFonts w:ascii="Arial" w:hAnsi="Arial" w:cs="Arial"/>
          <w:sz w:val="28"/>
          <w:szCs w:val="28"/>
          <w:u w:val="single"/>
        </w:rPr>
        <w:lastRenderedPageBreak/>
        <w:t xml:space="preserve">Producteur </w:t>
      </w:r>
      <w:proofErr w:type="gramStart"/>
      <w:r w:rsidRPr="006C1047">
        <w:rPr>
          <w:rFonts w:ascii="Arial" w:hAnsi="Arial" w:cs="Arial"/>
          <w:sz w:val="28"/>
          <w:szCs w:val="28"/>
          <w:u w:val="single"/>
        </w:rPr>
        <w:t>primaire</w:t>
      </w:r>
      <w:r w:rsidRPr="0033608F">
        <w:rPr>
          <w:rFonts w:ascii="Arial" w:hAnsi="Arial" w:cs="Arial"/>
          <w:sz w:val="28"/>
          <w:szCs w:val="28"/>
        </w:rPr>
        <w:t>:</w:t>
      </w:r>
      <w:proofErr w:type="gramEnd"/>
      <w:r w:rsidRPr="0033608F">
        <w:rPr>
          <w:rFonts w:ascii="Arial" w:hAnsi="Arial" w:cs="Arial"/>
          <w:sz w:val="28"/>
          <w:szCs w:val="28"/>
        </w:rPr>
        <w:t xml:space="preserve"> organisme capable de fabriquer sa matière organique en se </w:t>
      </w:r>
      <w:proofErr w:type="spellStart"/>
      <w:r w:rsidRPr="0033608F">
        <w:rPr>
          <w:rFonts w:ascii="Arial" w:hAnsi="Arial" w:cs="Arial"/>
          <w:sz w:val="28"/>
          <w:szCs w:val="28"/>
        </w:rPr>
        <w:t>nourrisant</w:t>
      </w:r>
      <w:proofErr w:type="spellEnd"/>
      <w:r w:rsidRPr="0033608F">
        <w:rPr>
          <w:rFonts w:ascii="Arial" w:hAnsi="Arial" w:cs="Arial"/>
          <w:sz w:val="28"/>
          <w:szCs w:val="28"/>
        </w:rPr>
        <w:t xml:space="preserve"> uniquement de matières minérales (eau, sels minéraux, CO2) à condition d'être à la lumière.</w:t>
      </w:r>
    </w:p>
    <w:p w14:paraId="47BD2105" w14:textId="34BDE745" w:rsidR="00DD0381" w:rsidRPr="0033608F" w:rsidRDefault="00327304" w:rsidP="00327304">
      <w:pPr>
        <w:pStyle w:val="Corpsdetexte"/>
        <w:spacing w:before="280" w:after="280"/>
        <w:rPr>
          <w:rFonts w:ascii="Arial" w:hAnsi="Arial" w:cs="Arial"/>
          <w:color w:val="00B050"/>
          <w:sz w:val="28"/>
          <w:szCs w:val="28"/>
        </w:rPr>
      </w:pPr>
      <w:r>
        <w:rPr>
          <w:rFonts w:ascii="Arial" w:hAnsi="Arial" w:cs="Arial"/>
          <w:color w:val="00B050"/>
          <w:sz w:val="28"/>
          <w:szCs w:val="28"/>
        </w:rPr>
        <w:t xml:space="preserve">3. </w:t>
      </w:r>
      <w:r w:rsidRPr="0033608F">
        <w:rPr>
          <w:rFonts w:ascii="Arial" w:hAnsi="Arial" w:cs="Arial"/>
          <w:color w:val="00B050"/>
          <w:sz w:val="28"/>
          <w:szCs w:val="28"/>
        </w:rPr>
        <w:t>Les besoins nutritifs des animaux et des autres êtres vivants (page 112-113)</w:t>
      </w:r>
    </w:p>
    <w:p w14:paraId="3DA8A4BE" w14:textId="77777777" w:rsidR="00DD0381" w:rsidRPr="0033608F" w:rsidRDefault="00327304">
      <w:pPr>
        <w:pStyle w:val="Corpsdetexte"/>
        <w:spacing w:after="0"/>
        <w:rPr>
          <w:rFonts w:ascii="Arial" w:hAnsi="Arial" w:cs="Arial"/>
          <w:sz w:val="28"/>
          <w:szCs w:val="28"/>
        </w:rPr>
      </w:pPr>
      <w:r w:rsidRPr="0033608F">
        <w:rPr>
          <w:rFonts w:ascii="Arial" w:hAnsi="Arial" w:cs="Arial"/>
          <w:sz w:val="28"/>
          <w:szCs w:val="28"/>
        </w:rPr>
        <w:t>Les animaux peuvent avoir des régimes alimentaires variés :</w:t>
      </w:r>
    </w:p>
    <w:p w14:paraId="09C4E465" w14:textId="77777777" w:rsidR="00DD0381" w:rsidRPr="0033608F" w:rsidRDefault="00327304">
      <w:pPr>
        <w:pStyle w:val="Corpsdetexte"/>
        <w:spacing w:after="0"/>
        <w:rPr>
          <w:rFonts w:ascii="Arial" w:hAnsi="Arial" w:cs="Arial"/>
          <w:sz w:val="28"/>
          <w:szCs w:val="28"/>
        </w:rPr>
      </w:pPr>
      <w:r w:rsidRPr="0033608F">
        <w:rPr>
          <w:rFonts w:ascii="Arial" w:hAnsi="Arial" w:cs="Arial"/>
          <w:sz w:val="28"/>
          <w:szCs w:val="28"/>
        </w:rPr>
        <w:t xml:space="preserve">- un animal </w:t>
      </w:r>
      <w:r w:rsidRPr="006C1047">
        <w:rPr>
          <w:rFonts w:ascii="Arial" w:hAnsi="Arial" w:cs="Arial"/>
          <w:sz w:val="28"/>
          <w:szCs w:val="28"/>
          <w:u w:val="single"/>
        </w:rPr>
        <w:t>phytophage</w:t>
      </w:r>
      <w:r w:rsidRPr="0033608F">
        <w:rPr>
          <w:rFonts w:ascii="Arial" w:hAnsi="Arial" w:cs="Arial"/>
          <w:sz w:val="28"/>
          <w:szCs w:val="28"/>
        </w:rPr>
        <w:t xml:space="preserve"> ne se nourrit que d'aliments d'origine végétale,</w:t>
      </w:r>
    </w:p>
    <w:p w14:paraId="617AA239" w14:textId="77777777" w:rsidR="00DD0381" w:rsidRPr="0033608F" w:rsidRDefault="00327304">
      <w:pPr>
        <w:pStyle w:val="Corpsdetexte"/>
        <w:spacing w:after="0"/>
        <w:rPr>
          <w:rFonts w:ascii="Arial" w:hAnsi="Arial" w:cs="Arial"/>
          <w:sz w:val="28"/>
          <w:szCs w:val="28"/>
        </w:rPr>
      </w:pPr>
      <w:r w:rsidRPr="0033608F">
        <w:rPr>
          <w:rFonts w:ascii="Arial" w:hAnsi="Arial" w:cs="Arial"/>
          <w:sz w:val="28"/>
          <w:szCs w:val="28"/>
        </w:rPr>
        <w:t xml:space="preserve">- un animal </w:t>
      </w:r>
      <w:r w:rsidRPr="006C1047">
        <w:rPr>
          <w:rFonts w:ascii="Arial" w:hAnsi="Arial" w:cs="Arial"/>
          <w:sz w:val="28"/>
          <w:szCs w:val="28"/>
          <w:u w:val="single"/>
        </w:rPr>
        <w:t>zoophage</w:t>
      </w:r>
      <w:r w:rsidRPr="0033608F">
        <w:rPr>
          <w:rFonts w:ascii="Arial" w:hAnsi="Arial" w:cs="Arial"/>
          <w:sz w:val="28"/>
          <w:szCs w:val="28"/>
        </w:rPr>
        <w:t xml:space="preserve"> ne se nourrit que d'aliments d'origine animale,</w:t>
      </w:r>
    </w:p>
    <w:p w14:paraId="38AE5301" w14:textId="77777777" w:rsidR="00DD0381" w:rsidRPr="0033608F" w:rsidRDefault="00327304">
      <w:pPr>
        <w:pStyle w:val="Corpsdetexte"/>
        <w:numPr>
          <w:ilvl w:val="0"/>
          <w:numId w:val="5"/>
        </w:numPr>
        <w:spacing w:after="0"/>
        <w:ind w:left="0" w:firstLine="0"/>
        <w:rPr>
          <w:rFonts w:ascii="Arial" w:hAnsi="Arial" w:cs="Arial"/>
          <w:color w:val="000000"/>
          <w:sz w:val="28"/>
          <w:szCs w:val="28"/>
        </w:rPr>
      </w:pPr>
      <w:r w:rsidRPr="0033608F">
        <w:rPr>
          <w:rFonts w:ascii="Arial" w:hAnsi="Arial" w:cs="Arial"/>
          <w:color w:val="000000"/>
          <w:sz w:val="28"/>
          <w:szCs w:val="28"/>
        </w:rPr>
        <w:t xml:space="preserve">un animal </w:t>
      </w:r>
      <w:r w:rsidRPr="006C1047">
        <w:rPr>
          <w:rFonts w:ascii="Arial" w:hAnsi="Arial" w:cs="Arial"/>
          <w:color w:val="000000"/>
          <w:sz w:val="28"/>
          <w:szCs w:val="28"/>
          <w:u w:val="single"/>
        </w:rPr>
        <w:t>omnivore</w:t>
      </w:r>
      <w:r w:rsidRPr="0033608F">
        <w:rPr>
          <w:rFonts w:ascii="Arial" w:hAnsi="Arial" w:cs="Arial"/>
          <w:color w:val="000000"/>
          <w:sz w:val="28"/>
          <w:szCs w:val="28"/>
        </w:rPr>
        <w:t xml:space="preserve"> se nourrit d'aliments d'origine animale et d'aliments d'origine végétale.</w:t>
      </w:r>
    </w:p>
    <w:p w14:paraId="12B30F3A" w14:textId="77777777" w:rsidR="00DD0381" w:rsidRPr="0033608F" w:rsidRDefault="00DD0381">
      <w:pPr>
        <w:pStyle w:val="Corpsdetexte"/>
        <w:spacing w:after="0"/>
        <w:ind w:left="720"/>
        <w:rPr>
          <w:rFonts w:ascii="Arial" w:hAnsi="Arial" w:cs="Arial"/>
          <w:color w:val="000000"/>
          <w:sz w:val="28"/>
          <w:szCs w:val="28"/>
        </w:rPr>
      </w:pPr>
    </w:p>
    <w:p w14:paraId="7A5BF0F2" w14:textId="77777777" w:rsidR="00DD0381" w:rsidRPr="0033608F" w:rsidRDefault="00327304">
      <w:pPr>
        <w:pStyle w:val="Corpsdetexte"/>
        <w:spacing w:after="0"/>
        <w:rPr>
          <w:rFonts w:ascii="Arial" w:hAnsi="Arial" w:cs="Arial"/>
          <w:color w:val="000000"/>
          <w:sz w:val="28"/>
          <w:szCs w:val="28"/>
        </w:rPr>
      </w:pPr>
      <w:r w:rsidRPr="0033608F">
        <w:rPr>
          <w:rFonts w:ascii="Arial" w:hAnsi="Arial" w:cs="Arial"/>
          <w:color w:val="000000"/>
          <w:sz w:val="28"/>
          <w:szCs w:val="28"/>
        </w:rPr>
        <w:t xml:space="preserve">Le renard est </w:t>
      </w:r>
      <w:proofErr w:type="gramStart"/>
      <w:r w:rsidRPr="006C1047">
        <w:rPr>
          <w:rFonts w:ascii="Arial" w:hAnsi="Arial" w:cs="Arial"/>
          <w:color w:val="000000"/>
          <w:sz w:val="28"/>
          <w:szCs w:val="28"/>
          <w:u w:val="single"/>
        </w:rPr>
        <w:t>omnivore</w:t>
      </w:r>
      <w:r w:rsidRPr="0033608F">
        <w:rPr>
          <w:rFonts w:ascii="Arial" w:hAnsi="Arial" w:cs="Arial"/>
          <w:color w:val="000000"/>
          <w:sz w:val="28"/>
          <w:szCs w:val="28"/>
        </w:rPr>
        <w:t>:</w:t>
      </w:r>
      <w:proofErr w:type="gramEnd"/>
      <w:r w:rsidRPr="0033608F">
        <w:rPr>
          <w:rFonts w:ascii="Arial" w:hAnsi="Arial" w:cs="Arial"/>
          <w:color w:val="000000"/>
          <w:sz w:val="28"/>
          <w:szCs w:val="28"/>
        </w:rPr>
        <w:t xml:space="preserve"> il mange des lapins, des mulots et des végétaux (fruits).</w:t>
      </w:r>
    </w:p>
    <w:p w14:paraId="01708118" w14:textId="77777777" w:rsidR="00DD0381" w:rsidRPr="0033608F" w:rsidRDefault="00327304">
      <w:pPr>
        <w:pStyle w:val="Corpsdetexte"/>
        <w:spacing w:before="280" w:after="280"/>
        <w:rPr>
          <w:rFonts w:ascii="Arial" w:hAnsi="Arial" w:cs="Arial"/>
          <w:color w:val="000000"/>
          <w:sz w:val="28"/>
          <w:szCs w:val="28"/>
        </w:rPr>
      </w:pPr>
      <w:r w:rsidRPr="0033608F">
        <w:rPr>
          <w:rFonts w:ascii="Arial" w:hAnsi="Arial" w:cs="Arial"/>
          <w:color w:val="000000"/>
          <w:sz w:val="28"/>
          <w:szCs w:val="28"/>
        </w:rPr>
        <w:t xml:space="preserve">La chouette effraie est </w:t>
      </w:r>
      <w:proofErr w:type="gramStart"/>
      <w:r w:rsidRPr="006C1047">
        <w:rPr>
          <w:rFonts w:ascii="Arial" w:hAnsi="Arial" w:cs="Arial"/>
          <w:color w:val="000000"/>
          <w:sz w:val="28"/>
          <w:szCs w:val="28"/>
          <w:u w:val="single"/>
        </w:rPr>
        <w:t>zoophage</w:t>
      </w:r>
      <w:r w:rsidRPr="0033608F">
        <w:rPr>
          <w:rFonts w:ascii="Arial" w:hAnsi="Arial" w:cs="Arial"/>
          <w:color w:val="000000"/>
          <w:sz w:val="28"/>
          <w:szCs w:val="28"/>
        </w:rPr>
        <w:t>:</w:t>
      </w:r>
      <w:proofErr w:type="gramEnd"/>
      <w:r w:rsidRPr="0033608F">
        <w:rPr>
          <w:rFonts w:ascii="Arial" w:hAnsi="Arial" w:cs="Arial"/>
          <w:color w:val="000000"/>
          <w:sz w:val="28"/>
          <w:szCs w:val="28"/>
        </w:rPr>
        <w:t xml:space="preserve"> elle ne mange que des animaux.</w:t>
      </w:r>
    </w:p>
    <w:p w14:paraId="5415261F"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Le chevreuil est </w:t>
      </w:r>
      <w:proofErr w:type="gramStart"/>
      <w:r w:rsidRPr="006C1047">
        <w:rPr>
          <w:rFonts w:ascii="Arial" w:hAnsi="Arial" w:cs="Arial"/>
          <w:sz w:val="28"/>
          <w:szCs w:val="28"/>
          <w:u w:val="single"/>
        </w:rPr>
        <w:t>phytophage</w:t>
      </w:r>
      <w:r w:rsidRPr="0033608F">
        <w:rPr>
          <w:rFonts w:ascii="Arial" w:hAnsi="Arial" w:cs="Arial"/>
          <w:sz w:val="28"/>
          <w:szCs w:val="28"/>
        </w:rPr>
        <w:t>:</w:t>
      </w:r>
      <w:proofErr w:type="gramEnd"/>
      <w:r w:rsidRPr="0033608F">
        <w:rPr>
          <w:rFonts w:ascii="Arial" w:hAnsi="Arial" w:cs="Arial"/>
          <w:sz w:val="28"/>
          <w:szCs w:val="28"/>
        </w:rPr>
        <w:t xml:space="preserve"> il ne mange que des végétaux.</w:t>
      </w:r>
    </w:p>
    <w:p w14:paraId="4A645A24"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Les champignons ne sont ni des animaux ni des </w:t>
      </w:r>
      <w:proofErr w:type="gramStart"/>
      <w:r w:rsidRPr="0033608F">
        <w:rPr>
          <w:rFonts w:ascii="Arial" w:hAnsi="Arial" w:cs="Arial"/>
          <w:sz w:val="28"/>
          <w:szCs w:val="28"/>
        </w:rPr>
        <w:t>végétaux:</w:t>
      </w:r>
      <w:proofErr w:type="gramEnd"/>
      <w:r w:rsidRPr="0033608F">
        <w:rPr>
          <w:rFonts w:ascii="Arial" w:hAnsi="Arial" w:cs="Arial"/>
          <w:sz w:val="28"/>
          <w:szCs w:val="28"/>
        </w:rPr>
        <w:t xml:space="preserve"> ils n'ont pas de racines, pas de tiges, pas de feuilles, pas de fleurs.</w:t>
      </w:r>
    </w:p>
    <w:p w14:paraId="06E2E515"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Il existe trois « </w:t>
      </w:r>
      <w:proofErr w:type="gramStart"/>
      <w:r w:rsidRPr="0033608F">
        <w:rPr>
          <w:rFonts w:ascii="Arial" w:hAnsi="Arial" w:cs="Arial"/>
          <w:sz w:val="28"/>
          <w:szCs w:val="28"/>
        </w:rPr>
        <w:t>familles»</w:t>
      </w:r>
      <w:proofErr w:type="gramEnd"/>
      <w:r w:rsidRPr="0033608F">
        <w:rPr>
          <w:rFonts w:ascii="Arial" w:hAnsi="Arial" w:cs="Arial"/>
          <w:sz w:val="28"/>
          <w:szCs w:val="28"/>
        </w:rPr>
        <w:t xml:space="preserve"> : les parasites, les symbiotiques et les saprophytes.</w:t>
      </w:r>
    </w:p>
    <w:p w14:paraId="476BE225" w14:textId="77777777" w:rsidR="00DD0381" w:rsidRPr="0033608F" w:rsidRDefault="00DD0381">
      <w:pPr>
        <w:pStyle w:val="Corpsdetexte"/>
        <w:jc w:val="both"/>
        <w:rPr>
          <w:rFonts w:ascii="Arial" w:hAnsi="Arial" w:cs="Arial"/>
          <w:sz w:val="28"/>
          <w:szCs w:val="28"/>
        </w:rPr>
      </w:pPr>
    </w:p>
    <w:p w14:paraId="10CF813B"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Les </w:t>
      </w:r>
      <w:r w:rsidRPr="006C1047">
        <w:rPr>
          <w:rFonts w:ascii="Arial" w:hAnsi="Arial" w:cs="Arial"/>
          <w:sz w:val="28"/>
          <w:szCs w:val="28"/>
          <w:u w:val="single"/>
        </w:rPr>
        <w:t>parasites</w:t>
      </w:r>
      <w:r w:rsidRPr="0033608F">
        <w:rPr>
          <w:rFonts w:ascii="Arial" w:hAnsi="Arial" w:cs="Arial"/>
          <w:sz w:val="28"/>
          <w:szCs w:val="28"/>
        </w:rPr>
        <w:t xml:space="preserve"> vivent sur des animaux ou sur des végétaux et même sur des champignons vivants. Certains donnent des maladies.</w:t>
      </w:r>
    </w:p>
    <w:p w14:paraId="039D7B78"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Les </w:t>
      </w:r>
      <w:r w:rsidRPr="006C1047">
        <w:rPr>
          <w:rFonts w:ascii="Arial" w:hAnsi="Arial" w:cs="Arial"/>
          <w:sz w:val="28"/>
          <w:szCs w:val="28"/>
          <w:u w:val="single"/>
        </w:rPr>
        <w:t>symbiotiques</w:t>
      </w:r>
      <w:r w:rsidRPr="0033608F">
        <w:rPr>
          <w:rFonts w:ascii="Arial" w:hAnsi="Arial" w:cs="Arial"/>
          <w:sz w:val="28"/>
          <w:szCs w:val="28"/>
        </w:rPr>
        <w:t xml:space="preserve"> sont des champignons qui se nourrissent de la sève des végétaux, mais ils aident aussi à absorber l'eau et les minéraux du sol.</w:t>
      </w:r>
    </w:p>
    <w:p w14:paraId="4B966590"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Les </w:t>
      </w:r>
      <w:r w:rsidRPr="006C1047">
        <w:rPr>
          <w:rFonts w:ascii="Arial" w:hAnsi="Arial" w:cs="Arial"/>
          <w:sz w:val="28"/>
          <w:szCs w:val="28"/>
          <w:u w:val="single"/>
        </w:rPr>
        <w:t>saprophytes</w:t>
      </w:r>
      <w:r w:rsidRPr="0033608F">
        <w:rPr>
          <w:rFonts w:ascii="Arial" w:hAnsi="Arial" w:cs="Arial"/>
          <w:sz w:val="28"/>
          <w:szCs w:val="28"/>
        </w:rPr>
        <w:t xml:space="preserve"> poussent sur des organismes morts, en d</w:t>
      </w:r>
      <w:r w:rsidRPr="0033608F">
        <w:rPr>
          <w:rFonts w:ascii="Arial" w:hAnsi="Arial" w:cs="Arial"/>
          <w:color w:val="000000"/>
          <w:sz w:val="28"/>
          <w:szCs w:val="28"/>
        </w:rPr>
        <w:t>écomposition, comme par exemple le champignon de Paris.</w:t>
      </w:r>
    </w:p>
    <w:p w14:paraId="63C31D47" w14:textId="77777777" w:rsidR="00DD0381" w:rsidRPr="0033608F" w:rsidRDefault="00327304">
      <w:pPr>
        <w:pStyle w:val="Corpsdetexte"/>
        <w:spacing w:before="280" w:after="280"/>
        <w:jc w:val="both"/>
        <w:rPr>
          <w:rFonts w:ascii="Arial" w:hAnsi="Arial" w:cs="Arial"/>
          <w:color w:val="000000"/>
          <w:sz w:val="28"/>
          <w:szCs w:val="28"/>
        </w:rPr>
      </w:pPr>
      <w:proofErr w:type="gramStart"/>
      <w:r w:rsidRPr="006C1047">
        <w:rPr>
          <w:rFonts w:ascii="Arial" w:hAnsi="Arial" w:cs="Arial"/>
          <w:color w:val="FF0000"/>
          <w:sz w:val="28"/>
          <w:szCs w:val="28"/>
          <w:u w:val="single"/>
        </w:rPr>
        <w:t>Bilan</w:t>
      </w:r>
      <w:r w:rsidRPr="0033608F">
        <w:rPr>
          <w:rFonts w:ascii="Arial" w:hAnsi="Arial" w:cs="Arial"/>
          <w:color w:val="000000"/>
          <w:sz w:val="28"/>
          <w:szCs w:val="28"/>
        </w:rPr>
        <w:t>:</w:t>
      </w:r>
      <w:proofErr w:type="gramEnd"/>
    </w:p>
    <w:p w14:paraId="4F471013" w14:textId="77777777" w:rsidR="00DD0381" w:rsidRPr="0033608F" w:rsidRDefault="00327304">
      <w:pPr>
        <w:jc w:val="both"/>
        <w:rPr>
          <w:rFonts w:ascii="Arial" w:hAnsi="Arial" w:cs="Arial"/>
          <w:sz w:val="28"/>
          <w:szCs w:val="28"/>
        </w:rPr>
      </w:pPr>
      <w:r w:rsidRPr="0033608F">
        <w:rPr>
          <w:rFonts w:ascii="Arial" w:hAnsi="Arial" w:cs="Arial"/>
          <w:sz w:val="28"/>
          <w:szCs w:val="28"/>
        </w:rPr>
        <w:t>Tous les êtres vivants ont besoin d'eau et de sels minéraux.</w:t>
      </w:r>
    </w:p>
    <w:p w14:paraId="7440763A" w14:textId="77777777" w:rsidR="00DD0381" w:rsidRPr="0033608F" w:rsidRDefault="00327304">
      <w:pPr>
        <w:pStyle w:val="Corpsdetexte"/>
        <w:spacing w:after="0"/>
        <w:jc w:val="both"/>
        <w:rPr>
          <w:rFonts w:ascii="Arial" w:hAnsi="Arial" w:cs="Arial"/>
          <w:color w:val="000000"/>
          <w:sz w:val="28"/>
          <w:szCs w:val="28"/>
        </w:rPr>
      </w:pPr>
      <w:r w:rsidRPr="0033608F">
        <w:rPr>
          <w:rFonts w:ascii="Arial" w:hAnsi="Arial" w:cs="Arial"/>
          <w:color w:val="000000"/>
          <w:sz w:val="28"/>
          <w:szCs w:val="28"/>
        </w:rPr>
        <w:t>Les animaux et les champignons ont besoin de matière provenant d'autres êtres vivants (matières organiques) pour fabriquer leurs cellules.  Ce sont des producteurs secondaires.</w:t>
      </w:r>
    </w:p>
    <w:p w14:paraId="68047A4A" w14:textId="77777777" w:rsidR="00DD0381" w:rsidRPr="0033608F" w:rsidRDefault="00DD0381">
      <w:pPr>
        <w:pStyle w:val="Corpsdetexte"/>
        <w:spacing w:after="0"/>
        <w:jc w:val="both"/>
        <w:rPr>
          <w:rFonts w:ascii="Arial" w:hAnsi="Arial" w:cs="Arial"/>
          <w:color w:val="000000"/>
          <w:sz w:val="28"/>
          <w:szCs w:val="28"/>
        </w:rPr>
      </w:pPr>
    </w:p>
    <w:p w14:paraId="5DAD8D90" w14:textId="77777777" w:rsidR="00DD0381" w:rsidRPr="0033608F" w:rsidRDefault="00DD0381">
      <w:pPr>
        <w:pStyle w:val="Corpsdetexte"/>
        <w:spacing w:after="0"/>
        <w:jc w:val="both"/>
        <w:rPr>
          <w:rFonts w:ascii="Arial" w:hAnsi="Arial" w:cs="Arial"/>
          <w:color w:val="000000"/>
          <w:sz w:val="28"/>
          <w:szCs w:val="28"/>
        </w:rPr>
      </w:pPr>
    </w:p>
    <w:p w14:paraId="661CC01A" w14:textId="77777777" w:rsidR="00DD0381" w:rsidRPr="0033608F" w:rsidRDefault="00327304">
      <w:pPr>
        <w:pStyle w:val="Corpsdetexte"/>
        <w:spacing w:after="0"/>
        <w:jc w:val="both"/>
        <w:rPr>
          <w:rFonts w:ascii="Arial" w:hAnsi="Arial" w:cs="Arial"/>
          <w:color w:val="000000"/>
          <w:sz w:val="28"/>
          <w:szCs w:val="28"/>
        </w:rPr>
      </w:pPr>
      <w:proofErr w:type="gramStart"/>
      <w:r w:rsidRPr="0033608F">
        <w:rPr>
          <w:rFonts w:ascii="Arial" w:hAnsi="Arial" w:cs="Arial"/>
          <w:color w:val="000000"/>
          <w:sz w:val="28"/>
          <w:szCs w:val="28"/>
        </w:rPr>
        <w:t>Définitions:</w:t>
      </w:r>
      <w:proofErr w:type="gramEnd"/>
    </w:p>
    <w:p w14:paraId="780289C5" w14:textId="77777777" w:rsidR="00DD0381" w:rsidRPr="0033608F" w:rsidRDefault="00327304">
      <w:pPr>
        <w:pStyle w:val="Corpsdetexte"/>
        <w:spacing w:before="280"/>
        <w:jc w:val="both"/>
        <w:rPr>
          <w:rFonts w:ascii="Arial" w:hAnsi="Arial" w:cs="Arial"/>
          <w:sz w:val="28"/>
          <w:szCs w:val="28"/>
        </w:rPr>
      </w:pPr>
      <w:r w:rsidRPr="0033608F">
        <w:rPr>
          <w:rFonts w:ascii="Arial" w:hAnsi="Arial" w:cs="Arial"/>
          <w:i/>
          <w:sz w:val="28"/>
          <w:szCs w:val="28"/>
          <w:u w:val="single"/>
        </w:rPr>
        <w:t xml:space="preserve">Chaîne </w:t>
      </w:r>
      <w:proofErr w:type="gramStart"/>
      <w:r w:rsidRPr="0033608F">
        <w:rPr>
          <w:rFonts w:ascii="Arial" w:hAnsi="Arial" w:cs="Arial"/>
          <w:i/>
          <w:sz w:val="28"/>
          <w:szCs w:val="28"/>
          <w:u w:val="single"/>
        </w:rPr>
        <w:t>alimentaire</w:t>
      </w:r>
      <w:r w:rsidRPr="0033608F">
        <w:rPr>
          <w:rFonts w:ascii="Arial" w:hAnsi="Arial" w:cs="Arial"/>
          <w:sz w:val="28"/>
          <w:szCs w:val="28"/>
        </w:rPr>
        <w:t>:</w:t>
      </w:r>
      <w:proofErr w:type="gramEnd"/>
      <w:r w:rsidRPr="0033608F">
        <w:rPr>
          <w:rFonts w:ascii="Arial" w:hAnsi="Arial" w:cs="Arial"/>
          <w:sz w:val="28"/>
          <w:szCs w:val="28"/>
        </w:rPr>
        <w:t xml:space="preserve"> succession d'êtres vivants dont chacun forme un maillon de la chaîne: chacun est mangé par celui qui le suit dans cette chaîne. (</w:t>
      </w:r>
      <w:proofErr w:type="gramStart"/>
      <w:r w:rsidRPr="0033608F">
        <w:rPr>
          <w:rFonts w:ascii="Arial" w:hAnsi="Arial" w:cs="Arial"/>
          <w:sz w:val="28"/>
          <w:szCs w:val="28"/>
        </w:rPr>
        <w:t>chaque</w:t>
      </w:r>
      <w:proofErr w:type="gramEnd"/>
      <w:r w:rsidRPr="0033608F">
        <w:rPr>
          <w:rFonts w:ascii="Arial" w:hAnsi="Arial" w:cs="Arial"/>
          <w:sz w:val="28"/>
          <w:szCs w:val="28"/>
        </w:rPr>
        <w:t xml:space="preserve"> flèche signifie: «est mangé par»)</w:t>
      </w:r>
    </w:p>
    <w:p w14:paraId="146C5317" w14:textId="77777777" w:rsidR="00DD0381" w:rsidRPr="0033608F" w:rsidRDefault="00327304">
      <w:pPr>
        <w:pStyle w:val="Corpsdetexte"/>
        <w:spacing w:before="280"/>
        <w:jc w:val="both"/>
        <w:rPr>
          <w:rFonts w:ascii="Arial" w:hAnsi="Arial" w:cs="Arial"/>
          <w:sz w:val="28"/>
          <w:szCs w:val="28"/>
        </w:rPr>
      </w:pPr>
      <w:proofErr w:type="gramStart"/>
      <w:r w:rsidRPr="0033608F">
        <w:rPr>
          <w:rFonts w:ascii="Arial" w:hAnsi="Arial" w:cs="Arial"/>
          <w:sz w:val="28"/>
          <w:szCs w:val="28"/>
        </w:rPr>
        <w:lastRenderedPageBreak/>
        <w:t>Exemple:</w:t>
      </w:r>
      <w:proofErr w:type="gramEnd"/>
      <w:r w:rsidRPr="0033608F">
        <w:rPr>
          <w:rFonts w:ascii="Arial" w:hAnsi="Arial" w:cs="Arial"/>
          <w:sz w:val="28"/>
          <w:szCs w:val="28"/>
        </w:rPr>
        <w:t xml:space="preserve"> herbe -&gt; lapin -&gt; renard</w:t>
      </w:r>
    </w:p>
    <w:p w14:paraId="1ABC4B09" w14:textId="77777777" w:rsidR="00DD0381" w:rsidRPr="0033608F" w:rsidRDefault="00327304">
      <w:pPr>
        <w:pStyle w:val="Corpsdetexte"/>
        <w:spacing w:before="280"/>
        <w:jc w:val="both"/>
        <w:rPr>
          <w:rFonts w:ascii="Arial" w:hAnsi="Arial" w:cs="Arial"/>
          <w:sz w:val="28"/>
          <w:szCs w:val="28"/>
        </w:rPr>
      </w:pPr>
      <w:r w:rsidRPr="0033608F">
        <w:rPr>
          <w:rFonts w:ascii="Arial" w:hAnsi="Arial" w:cs="Arial"/>
          <w:i/>
          <w:sz w:val="28"/>
          <w:szCs w:val="28"/>
          <w:u w:val="single"/>
        </w:rPr>
        <w:t xml:space="preserve">Régime </w:t>
      </w:r>
      <w:proofErr w:type="gramStart"/>
      <w:r w:rsidRPr="0033608F">
        <w:rPr>
          <w:rFonts w:ascii="Arial" w:hAnsi="Arial" w:cs="Arial"/>
          <w:i/>
          <w:sz w:val="28"/>
          <w:szCs w:val="28"/>
          <w:u w:val="single"/>
        </w:rPr>
        <w:t>alimentaire</w:t>
      </w:r>
      <w:r w:rsidRPr="0033608F">
        <w:rPr>
          <w:rFonts w:ascii="Arial" w:hAnsi="Arial" w:cs="Arial"/>
          <w:sz w:val="28"/>
          <w:szCs w:val="28"/>
        </w:rPr>
        <w:t>:</w:t>
      </w:r>
      <w:proofErr w:type="gramEnd"/>
      <w:r w:rsidRPr="0033608F">
        <w:rPr>
          <w:rFonts w:ascii="Arial" w:hAnsi="Arial" w:cs="Arial"/>
          <w:sz w:val="28"/>
          <w:szCs w:val="28"/>
        </w:rPr>
        <w:t xml:space="preserve"> Ensemble des aliments consommés par un animal. Le régime alimentaire peut être phytophage, zoophage ou omnivore.</w:t>
      </w:r>
    </w:p>
    <w:p w14:paraId="44975C28" w14:textId="77777777" w:rsidR="00DD0381" w:rsidRPr="0033608F" w:rsidRDefault="00327304">
      <w:pPr>
        <w:pStyle w:val="Corpsdetexte"/>
        <w:spacing w:before="280"/>
        <w:jc w:val="both"/>
        <w:rPr>
          <w:rFonts w:ascii="Arial" w:hAnsi="Arial" w:cs="Arial"/>
          <w:sz w:val="28"/>
          <w:szCs w:val="28"/>
        </w:rPr>
      </w:pPr>
      <w:r w:rsidRPr="0033608F">
        <w:rPr>
          <w:rFonts w:ascii="Arial" w:hAnsi="Arial" w:cs="Arial"/>
          <w:i/>
          <w:sz w:val="28"/>
          <w:szCs w:val="28"/>
          <w:u w:val="single"/>
        </w:rPr>
        <w:t xml:space="preserve">Réseau </w:t>
      </w:r>
      <w:proofErr w:type="gramStart"/>
      <w:r w:rsidRPr="0033608F">
        <w:rPr>
          <w:rFonts w:ascii="Arial" w:hAnsi="Arial" w:cs="Arial"/>
          <w:i/>
          <w:sz w:val="28"/>
          <w:szCs w:val="28"/>
          <w:u w:val="single"/>
        </w:rPr>
        <w:t>alimentaire</w:t>
      </w:r>
      <w:r w:rsidRPr="0033608F">
        <w:rPr>
          <w:rFonts w:ascii="Arial" w:hAnsi="Arial" w:cs="Arial"/>
          <w:sz w:val="28"/>
          <w:szCs w:val="28"/>
        </w:rPr>
        <w:t>:</w:t>
      </w:r>
      <w:proofErr w:type="gramEnd"/>
      <w:r w:rsidRPr="0033608F">
        <w:rPr>
          <w:rFonts w:ascii="Arial" w:hAnsi="Arial" w:cs="Arial"/>
          <w:sz w:val="28"/>
          <w:szCs w:val="28"/>
        </w:rPr>
        <w:t xml:space="preserve"> ensemble des chaînes alimentaires d'un milieu.</w:t>
      </w:r>
    </w:p>
    <w:p w14:paraId="7DB733BC" w14:textId="77777777" w:rsidR="00DD0381" w:rsidRPr="0033608F" w:rsidRDefault="00DD0381">
      <w:pPr>
        <w:pStyle w:val="Corpsdetexte"/>
        <w:spacing w:after="0"/>
        <w:jc w:val="both"/>
        <w:rPr>
          <w:rFonts w:ascii="Arial" w:hAnsi="Arial" w:cs="Arial"/>
          <w:color w:val="000000"/>
          <w:sz w:val="28"/>
          <w:szCs w:val="28"/>
        </w:rPr>
      </w:pPr>
    </w:p>
    <w:p w14:paraId="78489EE4" w14:textId="77777777" w:rsidR="00DD0381" w:rsidRPr="0033608F" w:rsidRDefault="00DD0381">
      <w:pPr>
        <w:pStyle w:val="Corpsdetexte"/>
        <w:spacing w:after="0"/>
        <w:jc w:val="both"/>
        <w:rPr>
          <w:rFonts w:ascii="Arial" w:hAnsi="Arial" w:cs="Arial"/>
          <w:color w:val="000000"/>
          <w:sz w:val="28"/>
          <w:szCs w:val="28"/>
        </w:rPr>
      </w:pPr>
    </w:p>
    <w:p w14:paraId="171D24F9" w14:textId="77777777" w:rsidR="00DD0381" w:rsidRPr="0033608F" w:rsidRDefault="00327304">
      <w:pPr>
        <w:pStyle w:val="Corpsdetexte"/>
        <w:spacing w:after="0"/>
        <w:jc w:val="both"/>
        <w:rPr>
          <w:rFonts w:ascii="Arial" w:hAnsi="Arial" w:cs="Arial"/>
          <w:color w:val="000000"/>
          <w:sz w:val="28"/>
          <w:szCs w:val="28"/>
        </w:rPr>
      </w:pPr>
      <w:proofErr w:type="gramStart"/>
      <w:r w:rsidRPr="009C1365">
        <w:rPr>
          <w:rFonts w:ascii="Arial" w:hAnsi="Arial" w:cs="Arial"/>
          <w:b/>
          <w:bCs/>
          <w:color w:val="0070C0"/>
          <w:sz w:val="28"/>
          <w:szCs w:val="28"/>
          <w:u w:val="single"/>
        </w:rPr>
        <w:t>Remarque</w:t>
      </w:r>
      <w:r w:rsidRPr="0033608F">
        <w:rPr>
          <w:rFonts w:ascii="Arial" w:hAnsi="Arial" w:cs="Arial"/>
          <w:color w:val="000000"/>
          <w:sz w:val="28"/>
          <w:szCs w:val="28"/>
        </w:rPr>
        <w:t>:</w:t>
      </w:r>
      <w:proofErr w:type="gramEnd"/>
      <w:r w:rsidRPr="0033608F">
        <w:rPr>
          <w:rFonts w:ascii="Arial" w:hAnsi="Arial" w:cs="Arial"/>
          <w:color w:val="000000"/>
          <w:sz w:val="28"/>
          <w:szCs w:val="28"/>
        </w:rPr>
        <w:t xml:space="preserve"> Certains êtres vivants sont mangés par d'autres: des </w:t>
      </w:r>
      <w:r w:rsidRPr="006C1047">
        <w:rPr>
          <w:rFonts w:ascii="Arial" w:hAnsi="Arial" w:cs="Arial"/>
          <w:color w:val="000000"/>
          <w:sz w:val="28"/>
          <w:szCs w:val="28"/>
          <w:u w:val="single"/>
        </w:rPr>
        <w:t>relations alimentaires</w:t>
      </w:r>
      <w:r w:rsidRPr="0033608F">
        <w:rPr>
          <w:rFonts w:ascii="Arial" w:hAnsi="Arial" w:cs="Arial"/>
          <w:color w:val="000000"/>
          <w:sz w:val="28"/>
          <w:szCs w:val="28"/>
        </w:rPr>
        <w:t xml:space="preserve"> s'établissent au sein de </w:t>
      </w:r>
      <w:r w:rsidRPr="006C1047">
        <w:rPr>
          <w:rFonts w:ascii="Arial" w:hAnsi="Arial" w:cs="Arial"/>
          <w:color w:val="000000"/>
          <w:sz w:val="28"/>
          <w:szCs w:val="28"/>
          <w:u w:val="single"/>
        </w:rPr>
        <w:t>chaînes alimentaires</w:t>
      </w:r>
      <w:r w:rsidRPr="0033608F">
        <w:rPr>
          <w:rFonts w:ascii="Arial" w:hAnsi="Arial" w:cs="Arial"/>
          <w:color w:val="000000"/>
          <w:sz w:val="28"/>
          <w:szCs w:val="28"/>
        </w:rPr>
        <w:t xml:space="preserve">. Le premier </w:t>
      </w:r>
      <w:r w:rsidRPr="006C1047">
        <w:rPr>
          <w:rFonts w:ascii="Arial" w:hAnsi="Arial" w:cs="Arial"/>
          <w:color w:val="000000"/>
          <w:sz w:val="28"/>
          <w:szCs w:val="28"/>
          <w:u w:val="single"/>
        </w:rPr>
        <w:t>maillon</w:t>
      </w:r>
      <w:r w:rsidRPr="0033608F">
        <w:rPr>
          <w:rFonts w:ascii="Arial" w:hAnsi="Arial" w:cs="Arial"/>
          <w:color w:val="000000"/>
          <w:sz w:val="28"/>
          <w:szCs w:val="28"/>
        </w:rPr>
        <w:t xml:space="preserve"> d'une chaîne alimentaire est presque toujours un végétal vert (</w:t>
      </w:r>
      <w:r w:rsidRPr="006C1047">
        <w:rPr>
          <w:rFonts w:ascii="Arial" w:hAnsi="Arial" w:cs="Arial"/>
          <w:color w:val="000000"/>
          <w:sz w:val="28"/>
          <w:szCs w:val="28"/>
          <w:u w:val="single"/>
        </w:rPr>
        <w:t>chlorophyllien</w:t>
      </w:r>
      <w:r w:rsidRPr="0033608F">
        <w:rPr>
          <w:rFonts w:ascii="Arial" w:hAnsi="Arial" w:cs="Arial"/>
          <w:color w:val="000000"/>
          <w:sz w:val="28"/>
          <w:szCs w:val="28"/>
        </w:rPr>
        <w:t xml:space="preserve">) car celui-ci fabrique sa propre matière à partir de </w:t>
      </w:r>
      <w:r w:rsidRPr="006C1047">
        <w:rPr>
          <w:rFonts w:ascii="Arial" w:hAnsi="Arial" w:cs="Arial"/>
          <w:color w:val="000000"/>
          <w:sz w:val="28"/>
          <w:szCs w:val="28"/>
          <w:u w:val="single"/>
        </w:rPr>
        <w:t>matière minérale</w:t>
      </w:r>
      <w:r w:rsidRPr="0033608F">
        <w:rPr>
          <w:rFonts w:ascii="Arial" w:hAnsi="Arial" w:cs="Arial"/>
          <w:color w:val="000000"/>
          <w:sz w:val="28"/>
          <w:szCs w:val="28"/>
        </w:rPr>
        <w:t xml:space="preserve"> uniquement.</w:t>
      </w:r>
    </w:p>
    <w:p w14:paraId="54202BB7" w14:textId="77777777" w:rsidR="00DD0381" w:rsidRPr="0033608F" w:rsidRDefault="00DD0381">
      <w:pPr>
        <w:pStyle w:val="Corpsdetexte"/>
        <w:spacing w:after="0"/>
        <w:jc w:val="both"/>
        <w:rPr>
          <w:rFonts w:ascii="Arial" w:hAnsi="Arial" w:cs="Arial"/>
          <w:color w:val="000000"/>
          <w:sz w:val="28"/>
          <w:szCs w:val="28"/>
        </w:rPr>
      </w:pPr>
    </w:p>
    <w:p w14:paraId="7139DB5A" w14:textId="77777777" w:rsidR="00DD0381" w:rsidRPr="0033608F" w:rsidRDefault="00327304">
      <w:pPr>
        <w:pStyle w:val="Corpsdetexte"/>
        <w:rPr>
          <w:rFonts w:ascii="Arial" w:hAnsi="Arial" w:cs="Arial"/>
          <w:sz w:val="28"/>
          <w:szCs w:val="28"/>
          <w:u w:val="single"/>
        </w:rPr>
      </w:pPr>
      <w:r w:rsidRPr="0033608F">
        <w:rPr>
          <w:rFonts w:ascii="Arial" w:hAnsi="Arial" w:cs="Arial"/>
          <w:sz w:val="28"/>
          <w:szCs w:val="28"/>
          <w:u w:val="single"/>
        </w:rPr>
        <w:t xml:space="preserve">Pages104 exercice 6 (questions 1,2 et 3) </w:t>
      </w:r>
    </w:p>
    <w:p w14:paraId="53A0FDA9" w14:textId="1F7BF682" w:rsidR="00DD0381" w:rsidRPr="0033608F" w:rsidRDefault="009C1365" w:rsidP="009C1365">
      <w:pPr>
        <w:pStyle w:val="Corpsdetexte"/>
        <w:jc w:val="both"/>
        <w:rPr>
          <w:rFonts w:ascii="Arial" w:hAnsi="Arial" w:cs="Arial"/>
          <w:sz w:val="28"/>
          <w:szCs w:val="28"/>
        </w:rPr>
      </w:pPr>
      <w:r w:rsidRPr="009C1365">
        <w:rPr>
          <w:rFonts w:ascii="Arial" w:hAnsi="Arial" w:cs="Arial"/>
          <w:sz w:val="28"/>
          <w:szCs w:val="28"/>
        </w:rPr>
        <w:t>1.</w:t>
      </w:r>
      <w:r>
        <w:rPr>
          <w:rFonts w:ascii="Arial" w:hAnsi="Arial" w:cs="Arial"/>
          <w:sz w:val="28"/>
          <w:szCs w:val="28"/>
          <w:u w:val="single"/>
        </w:rPr>
        <w:t xml:space="preserve"> </w:t>
      </w:r>
      <w:r w:rsidR="00327304" w:rsidRPr="006C1047">
        <w:rPr>
          <w:rFonts w:ascii="Arial" w:hAnsi="Arial" w:cs="Arial"/>
          <w:sz w:val="28"/>
          <w:szCs w:val="28"/>
          <w:u w:val="single"/>
        </w:rPr>
        <w:t>Diagrammes circulaires</w:t>
      </w:r>
      <w:r w:rsidR="00327304" w:rsidRPr="0033608F">
        <w:rPr>
          <w:rFonts w:ascii="Arial" w:hAnsi="Arial" w:cs="Arial"/>
          <w:sz w:val="28"/>
          <w:szCs w:val="28"/>
        </w:rPr>
        <w:t xml:space="preserve"> montrant le régime alimentaire du renard au fil des saisons.</w:t>
      </w:r>
    </w:p>
    <w:p w14:paraId="623020DF"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 xml:space="preserve">2. Aliments </w:t>
      </w:r>
      <w:proofErr w:type="gramStart"/>
      <w:r w:rsidRPr="0033608F">
        <w:rPr>
          <w:rFonts w:ascii="Arial" w:hAnsi="Arial" w:cs="Arial"/>
          <w:sz w:val="28"/>
          <w:szCs w:val="28"/>
        </w:rPr>
        <w:t>consommés:</w:t>
      </w:r>
      <w:proofErr w:type="gramEnd"/>
      <w:r w:rsidRPr="0033608F">
        <w:rPr>
          <w:rFonts w:ascii="Arial" w:hAnsi="Arial" w:cs="Arial"/>
          <w:sz w:val="28"/>
          <w:szCs w:val="28"/>
        </w:rPr>
        <w:t xml:space="preserve"> mammifères, oiseaux, sauterelles, fruits.</w:t>
      </w:r>
    </w:p>
    <w:p w14:paraId="6B69FB1A" w14:textId="77777777" w:rsidR="00DD0381" w:rsidRPr="0033608F" w:rsidRDefault="00327304">
      <w:pPr>
        <w:pStyle w:val="Corpsdetexte"/>
        <w:rPr>
          <w:rFonts w:ascii="Arial" w:hAnsi="Arial" w:cs="Arial"/>
          <w:sz w:val="28"/>
          <w:szCs w:val="28"/>
        </w:rPr>
      </w:pPr>
      <w:r w:rsidRPr="0033608F">
        <w:rPr>
          <w:rFonts w:ascii="Arial" w:hAnsi="Arial" w:cs="Arial"/>
          <w:sz w:val="28"/>
          <w:szCs w:val="28"/>
        </w:rPr>
        <w:t xml:space="preserve">Régime </w:t>
      </w:r>
      <w:proofErr w:type="gramStart"/>
      <w:r w:rsidRPr="0033608F">
        <w:rPr>
          <w:rFonts w:ascii="Arial" w:hAnsi="Arial" w:cs="Arial"/>
          <w:sz w:val="28"/>
          <w:szCs w:val="28"/>
        </w:rPr>
        <w:t>alimentaire:</w:t>
      </w:r>
      <w:proofErr w:type="gramEnd"/>
      <w:r w:rsidRPr="0033608F">
        <w:rPr>
          <w:rFonts w:ascii="Arial" w:hAnsi="Arial" w:cs="Arial"/>
          <w:sz w:val="28"/>
          <w:szCs w:val="28"/>
        </w:rPr>
        <w:t xml:space="preserve"> omnivore</w:t>
      </w:r>
    </w:p>
    <w:p w14:paraId="5BD30A75" w14:textId="77777777" w:rsidR="00DD0381" w:rsidRPr="0033608F" w:rsidRDefault="00327304">
      <w:pPr>
        <w:pStyle w:val="Corpsdetexte"/>
        <w:jc w:val="both"/>
        <w:rPr>
          <w:rFonts w:ascii="Arial" w:hAnsi="Arial" w:cs="Arial"/>
          <w:sz w:val="28"/>
          <w:szCs w:val="28"/>
        </w:rPr>
      </w:pPr>
      <w:r w:rsidRPr="0033608F">
        <w:rPr>
          <w:rFonts w:ascii="Arial" w:hAnsi="Arial" w:cs="Arial"/>
          <w:sz w:val="28"/>
          <w:szCs w:val="28"/>
        </w:rPr>
        <w:t>3. Il adapte son régime alimentaire en fonction des aliments disponibles (beaucoup de fruits en été et en automne).</w:t>
      </w:r>
    </w:p>
    <w:p w14:paraId="4A4507A4" w14:textId="77777777" w:rsidR="00DD0381" w:rsidRPr="0033608F" w:rsidRDefault="00327304">
      <w:pPr>
        <w:pStyle w:val="Corpsdetexte"/>
        <w:rPr>
          <w:rFonts w:ascii="Arial" w:hAnsi="Arial" w:cs="Arial"/>
          <w:sz w:val="28"/>
          <w:szCs w:val="28"/>
        </w:rPr>
      </w:pPr>
      <w:r w:rsidRPr="0033608F">
        <w:rPr>
          <w:rFonts w:ascii="Arial" w:hAnsi="Arial" w:cs="Arial"/>
          <w:sz w:val="28"/>
          <w:szCs w:val="28"/>
        </w:rPr>
        <w:t> </w:t>
      </w:r>
    </w:p>
    <w:p w14:paraId="5542EFF3" w14:textId="77777777" w:rsidR="00DD0381" w:rsidRPr="0033608F" w:rsidRDefault="00DD0381">
      <w:pPr>
        <w:pStyle w:val="Corpsdetexte"/>
        <w:rPr>
          <w:rFonts w:ascii="Arial" w:hAnsi="Arial" w:cs="Arial"/>
          <w:sz w:val="28"/>
          <w:szCs w:val="28"/>
        </w:rPr>
      </w:pPr>
    </w:p>
    <w:p w14:paraId="0868656D" w14:textId="77777777" w:rsidR="00DD0381" w:rsidRPr="0033608F" w:rsidRDefault="00327304">
      <w:pPr>
        <w:pStyle w:val="Corpsdetexte"/>
        <w:rPr>
          <w:rFonts w:ascii="Arial" w:hAnsi="Arial" w:cs="Arial"/>
          <w:sz w:val="28"/>
          <w:szCs w:val="28"/>
        </w:rPr>
      </w:pPr>
      <w:r w:rsidRPr="0033608F">
        <w:rPr>
          <w:rFonts w:ascii="Arial" w:hAnsi="Arial" w:cs="Arial"/>
          <w:sz w:val="28"/>
          <w:szCs w:val="28"/>
          <w:u w:val="single"/>
        </w:rPr>
        <w:t>Exercice 7</w:t>
      </w:r>
      <w:r w:rsidRPr="0033608F">
        <w:rPr>
          <w:rFonts w:ascii="Arial" w:hAnsi="Arial" w:cs="Arial"/>
          <w:sz w:val="28"/>
          <w:szCs w:val="28"/>
        </w:rPr>
        <w:t> :</w:t>
      </w:r>
    </w:p>
    <w:p w14:paraId="2807B31B" w14:textId="77777777" w:rsidR="00DD0381" w:rsidRPr="0033608F" w:rsidRDefault="00DD0381">
      <w:pPr>
        <w:pStyle w:val="Corpsdetexte"/>
        <w:rPr>
          <w:rFonts w:ascii="Arial" w:hAnsi="Arial" w:cs="Arial"/>
          <w:sz w:val="28"/>
          <w:szCs w:val="28"/>
        </w:rPr>
      </w:pPr>
    </w:p>
    <w:p w14:paraId="4A6EE89A" w14:textId="77777777" w:rsidR="00DD0381" w:rsidRPr="0033608F" w:rsidRDefault="00327304">
      <w:pPr>
        <w:pStyle w:val="Corpsdetexte"/>
        <w:rPr>
          <w:rFonts w:ascii="Arial" w:hAnsi="Arial" w:cs="Arial"/>
          <w:sz w:val="28"/>
          <w:szCs w:val="28"/>
        </w:rPr>
      </w:pPr>
      <w:r w:rsidRPr="0033608F">
        <w:rPr>
          <w:rFonts w:ascii="Arial" w:hAnsi="Arial" w:cs="Arial"/>
          <w:sz w:val="28"/>
          <w:szCs w:val="28"/>
        </w:rPr>
        <w:t>1.  Régime alimentaire de la buse : zoophage</w:t>
      </w:r>
    </w:p>
    <w:p w14:paraId="1BDE34F6" w14:textId="77777777" w:rsidR="00DD0381" w:rsidRPr="0033608F" w:rsidRDefault="00327304">
      <w:pPr>
        <w:pStyle w:val="Corpsdetexte"/>
        <w:rPr>
          <w:rFonts w:ascii="Arial" w:hAnsi="Arial" w:cs="Arial"/>
          <w:sz w:val="28"/>
          <w:szCs w:val="28"/>
        </w:rPr>
      </w:pPr>
      <w:r w:rsidRPr="0033608F">
        <w:rPr>
          <w:rFonts w:ascii="Arial" w:hAnsi="Arial" w:cs="Arial"/>
          <w:sz w:val="28"/>
          <w:szCs w:val="28"/>
        </w:rPr>
        <w:t>car on voit dans son nid des restes de souris, lézard et orvet. De plus, le diagramme circulaire n'est composé que d'animaux.</w:t>
      </w:r>
    </w:p>
    <w:p w14:paraId="36A2931D" w14:textId="77777777" w:rsidR="00DD0381" w:rsidRPr="0033608F" w:rsidRDefault="00327304">
      <w:pPr>
        <w:pStyle w:val="Corpsdetexte"/>
        <w:rPr>
          <w:rFonts w:ascii="Arial" w:hAnsi="Arial" w:cs="Arial"/>
          <w:sz w:val="28"/>
          <w:szCs w:val="28"/>
        </w:rPr>
      </w:pPr>
      <w:r w:rsidRPr="0033608F">
        <w:rPr>
          <w:rFonts w:ascii="Arial" w:hAnsi="Arial" w:cs="Arial"/>
          <w:sz w:val="28"/>
          <w:szCs w:val="28"/>
        </w:rPr>
        <w:t> </w:t>
      </w:r>
    </w:p>
    <w:p w14:paraId="15F29FE5" w14:textId="77777777" w:rsidR="00DD0381" w:rsidRPr="0033608F" w:rsidRDefault="00327304">
      <w:pPr>
        <w:pStyle w:val="Corpsdetexte"/>
        <w:rPr>
          <w:rFonts w:ascii="Arial" w:hAnsi="Arial" w:cs="Arial"/>
          <w:sz w:val="28"/>
          <w:szCs w:val="28"/>
        </w:rPr>
      </w:pPr>
      <w:r w:rsidRPr="0033608F">
        <w:rPr>
          <w:rFonts w:ascii="Arial" w:hAnsi="Arial" w:cs="Arial"/>
          <w:sz w:val="28"/>
          <w:szCs w:val="28"/>
          <w:u w:val="single"/>
        </w:rPr>
        <w:t>Exercice 8</w:t>
      </w:r>
      <w:r w:rsidRPr="0033608F">
        <w:rPr>
          <w:rFonts w:ascii="Arial" w:hAnsi="Arial" w:cs="Arial"/>
          <w:sz w:val="28"/>
          <w:szCs w:val="28"/>
        </w:rPr>
        <w:t> :</w:t>
      </w:r>
    </w:p>
    <w:p w14:paraId="17ECDE4C" w14:textId="77777777" w:rsidR="00DD0381" w:rsidRPr="0033608F" w:rsidRDefault="00DD0381">
      <w:pPr>
        <w:pStyle w:val="Corpsdetexte"/>
        <w:rPr>
          <w:rFonts w:ascii="Arial" w:hAnsi="Arial" w:cs="Arial"/>
          <w:sz w:val="28"/>
          <w:szCs w:val="28"/>
        </w:rPr>
      </w:pPr>
    </w:p>
    <w:p w14:paraId="7518D5BC" w14:textId="77777777" w:rsidR="00DD0381" w:rsidRPr="0033608F" w:rsidRDefault="00327304">
      <w:pPr>
        <w:pStyle w:val="Corpsdetexte"/>
        <w:rPr>
          <w:rFonts w:ascii="Arial" w:hAnsi="Arial" w:cs="Arial"/>
          <w:sz w:val="28"/>
          <w:szCs w:val="28"/>
        </w:rPr>
      </w:pPr>
      <w:r w:rsidRPr="0033608F">
        <w:rPr>
          <w:rFonts w:ascii="Arial" w:hAnsi="Arial" w:cs="Arial"/>
          <w:sz w:val="28"/>
          <w:szCs w:val="28"/>
        </w:rPr>
        <w:t xml:space="preserve">1. Les êtres vivants à l'origine de chacune des chaînes alimentaires sont des végétaux </w:t>
      </w:r>
      <w:proofErr w:type="gramStart"/>
      <w:r w:rsidRPr="0033608F">
        <w:rPr>
          <w:rFonts w:ascii="Arial" w:hAnsi="Arial" w:cs="Arial"/>
          <w:sz w:val="28"/>
          <w:szCs w:val="28"/>
        </w:rPr>
        <w:t>aquatiques:</w:t>
      </w:r>
      <w:proofErr w:type="gramEnd"/>
      <w:r w:rsidRPr="0033608F">
        <w:rPr>
          <w:rFonts w:ascii="Arial" w:hAnsi="Arial" w:cs="Arial"/>
          <w:sz w:val="28"/>
          <w:szCs w:val="28"/>
        </w:rPr>
        <w:t xml:space="preserve"> du phytoplancton et des algues vertes ou brunes.</w:t>
      </w:r>
    </w:p>
    <w:p w14:paraId="54CC7C1D" w14:textId="77777777" w:rsidR="00DD0381" w:rsidRPr="0033608F" w:rsidRDefault="00327304">
      <w:pPr>
        <w:pStyle w:val="Corpsdetexte"/>
        <w:spacing w:before="280" w:after="280"/>
        <w:rPr>
          <w:rFonts w:ascii="Arial" w:hAnsi="Arial" w:cs="Arial"/>
          <w:color w:val="000000"/>
          <w:sz w:val="28"/>
          <w:szCs w:val="28"/>
        </w:rPr>
      </w:pPr>
      <w:r w:rsidRPr="0033608F">
        <w:rPr>
          <w:rFonts w:ascii="Arial" w:hAnsi="Arial" w:cs="Arial"/>
          <w:color w:val="000000"/>
          <w:sz w:val="28"/>
          <w:szCs w:val="28"/>
        </w:rPr>
        <w:t xml:space="preserve">Ce sont des </w:t>
      </w:r>
      <w:r w:rsidRPr="006C1047">
        <w:rPr>
          <w:rFonts w:ascii="Arial" w:hAnsi="Arial" w:cs="Arial"/>
          <w:color w:val="000000"/>
          <w:sz w:val="28"/>
          <w:szCs w:val="28"/>
          <w:u w:val="single"/>
        </w:rPr>
        <w:t>producteurs primaires</w:t>
      </w:r>
      <w:r w:rsidRPr="0033608F">
        <w:rPr>
          <w:rFonts w:ascii="Arial" w:hAnsi="Arial" w:cs="Arial"/>
          <w:color w:val="000000"/>
          <w:sz w:val="28"/>
          <w:szCs w:val="28"/>
        </w:rPr>
        <w:t xml:space="preserve"> car ils n'ont besoin que de matières minérales pour vivre.</w:t>
      </w:r>
    </w:p>
    <w:sectPr w:rsidR="00DD0381" w:rsidRPr="0033608F">
      <w:pgSz w:w="11905" w:h="16837"/>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52AB2"/>
    <w:multiLevelType w:val="multilevel"/>
    <w:tmpl w:val="3E1659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2118FD"/>
    <w:multiLevelType w:val="multilevel"/>
    <w:tmpl w:val="D1DED5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AA141B1"/>
    <w:multiLevelType w:val="multilevel"/>
    <w:tmpl w:val="C71022C4"/>
    <w:lvl w:ilvl="0">
      <w:start w:val="5"/>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8D50838"/>
    <w:multiLevelType w:val="multilevel"/>
    <w:tmpl w:val="089224BE"/>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9FA66B4"/>
    <w:multiLevelType w:val="multilevel"/>
    <w:tmpl w:val="B970756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8873088"/>
    <w:multiLevelType w:val="multilevel"/>
    <w:tmpl w:val="0582B6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53E0B7B"/>
    <w:multiLevelType w:val="multilevel"/>
    <w:tmpl w:val="4CC44A4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7C325625"/>
    <w:multiLevelType w:val="multilevel"/>
    <w:tmpl w:val="383A5F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num w:numId="1" w16cid:durableId="95638982">
    <w:abstractNumId w:val="5"/>
  </w:num>
  <w:num w:numId="2" w16cid:durableId="1626544591">
    <w:abstractNumId w:val="4"/>
  </w:num>
  <w:num w:numId="3" w16cid:durableId="1591347703">
    <w:abstractNumId w:val="6"/>
  </w:num>
  <w:num w:numId="4" w16cid:durableId="1494028894">
    <w:abstractNumId w:val="3"/>
  </w:num>
  <w:num w:numId="5" w16cid:durableId="665322363">
    <w:abstractNumId w:val="7"/>
  </w:num>
  <w:num w:numId="6" w16cid:durableId="402802703">
    <w:abstractNumId w:val="1"/>
  </w:num>
  <w:num w:numId="7" w16cid:durableId="14045484">
    <w:abstractNumId w:val="2"/>
  </w:num>
  <w:num w:numId="8" w16cid:durableId="1339380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6"/>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D0381"/>
    <w:rsid w:val="000C6758"/>
    <w:rsid w:val="000E4F8A"/>
    <w:rsid w:val="00327304"/>
    <w:rsid w:val="0033608F"/>
    <w:rsid w:val="0037022D"/>
    <w:rsid w:val="00417AFD"/>
    <w:rsid w:val="005C00E2"/>
    <w:rsid w:val="006C1047"/>
    <w:rsid w:val="00786898"/>
    <w:rsid w:val="00820DCE"/>
    <w:rsid w:val="009C1365"/>
    <w:rsid w:val="00B51E8B"/>
    <w:rsid w:val="00B8331C"/>
    <w:rsid w:val="00D33C9A"/>
    <w:rsid w:val="00D756B9"/>
    <w:rsid w:val="00DD0381"/>
    <w:rsid w:val="00EA2560"/>
    <w:rsid w:val="00ED46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4F987"/>
  <w15:docId w15:val="{61CBDCD4-FD9E-4BC5-8D59-C42BEB3E4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ndale Sans UI" w:hAnsi="Times New Roman" w:cs="Tahoma"/>
        <w:kern w:val="2"/>
        <w:sz w:val="24"/>
        <w:szCs w:val="24"/>
        <w:lang w:val="de-DE" w:eastAsia="ja-JP" w:bidi="fa-IR"/>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paragraph" w:styleId="Titre">
    <w:name w:val="Title"/>
    <w:basedOn w:val="Normal"/>
    <w:next w:val="Corpsdetexte"/>
    <w:uiPriority w:val="10"/>
    <w:qFormat/>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Contenudecadre">
    <w:name w:val="Contenu de cadre"/>
    <w:basedOn w:val="Normal"/>
    <w:qFormat/>
  </w:style>
  <w:style w:type="table" w:styleId="Grilledutableau">
    <w:name w:val="Table Grid"/>
    <w:basedOn w:val="TableauNormal"/>
    <w:uiPriority w:val="39"/>
    <w:rsid w:val="00B83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1223</Words>
  <Characters>6732</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Frederic Garnier</cp:lastModifiedBy>
  <cp:revision>11</cp:revision>
  <cp:lastPrinted>2024-06-13T14:07:00Z</cp:lastPrinted>
  <dcterms:created xsi:type="dcterms:W3CDTF">2023-04-13T06:14:00Z</dcterms:created>
  <dcterms:modified xsi:type="dcterms:W3CDTF">2024-06-13T14:16:00Z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2009-04-16T11:32:02Z</dcterms:created>
  <dc:creator/>
  <dc:description/>
  <dc:language>fr-FR</dc:language>
  <cp:lastModifiedBy/>
  <dcterms:modified xsi:type="dcterms:W3CDTF">2023-04-11T16:19:49Z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