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C3A04" w14:textId="7922F188" w:rsidR="007203C3" w:rsidRPr="007203C3" w:rsidRDefault="007203C3" w:rsidP="007203C3">
      <w:pPr>
        <w:spacing w:after="600"/>
        <w:jc w:val="center"/>
        <w:rPr>
          <w:rFonts w:ascii="Arial" w:hAnsi="Arial"/>
          <w:color w:val="FF0000"/>
        </w:rPr>
      </w:pPr>
      <w:r w:rsidRPr="007203C3">
        <w:rPr>
          <w:rFonts w:ascii="Arial" w:hAnsi="Arial"/>
          <w:color w:val="FF0000"/>
          <w:sz w:val="40"/>
          <w:szCs w:val="40"/>
        </w:rPr>
        <w:t xml:space="preserve">Chapitre 4 : Habiter les campagnes </w:t>
      </w:r>
      <w:r w:rsidRPr="007203C3">
        <w:rPr>
          <w:rFonts w:ascii="Arial" w:hAnsi="Arial"/>
          <w:color w:val="FF0000"/>
          <w:sz w:val="40"/>
          <w:szCs w:val="40"/>
        </w:rPr>
        <w:br/>
      </w:r>
      <w:r w:rsidRPr="007203C3">
        <w:rPr>
          <w:rFonts w:ascii="Arial" w:hAnsi="Arial"/>
          <w:color w:val="FF0000"/>
        </w:rPr>
        <w:t>(page</w:t>
      </w:r>
      <w:r>
        <w:rPr>
          <w:rFonts w:ascii="Arial" w:hAnsi="Arial"/>
          <w:color w:val="FF0000"/>
        </w:rPr>
        <w:t>s</w:t>
      </w:r>
      <w:r w:rsidRPr="007203C3">
        <w:rPr>
          <w:rFonts w:ascii="Arial" w:hAnsi="Arial"/>
          <w:color w:val="FF0000"/>
        </w:rPr>
        <w:t xml:space="preserve"> 21</w:t>
      </w:r>
      <w:r>
        <w:rPr>
          <w:rFonts w:ascii="Arial" w:hAnsi="Arial"/>
          <w:color w:val="FF0000"/>
        </w:rPr>
        <w:t>4 à 233)</w:t>
      </w:r>
    </w:p>
    <w:p w14:paraId="3840465B"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t xml:space="preserve">La campagne regroupe l'ensemble des espaces non dominés par la ville et son environnement direct et donc souvent marquée par une </w:t>
      </w:r>
      <w:r w:rsidRPr="007203C3">
        <w:rPr>
          <w:rFonts w:ascii="Arial" w:hAnsi="Arial"/>
          <w:b/>
          <w:bCs/>
          <w:sz w:val="28"/>
          <w:szCs w:val="28"/>
        </w:rPr>
        <w:t>densité</w:t>
      </w:r>
      <w:r w:rsidRPr="007203C3">
        <w:rPr>
          <w:rFonts w:ascii="Arial" w:hAnsi="Arial"/>
          <w:sz w:val="28"/>
          <w:szCs w:val="28"/>
        </w:rPr>
        <w:t xml:space="preserve">* faible de population. </w:t>
      </w:r>
    </w:p>
    <w:p w14:paraId="14D7D2D9" w14:textId="77777777" w:rsidR="00D062E8" w:rsidRPr="007203C3" w:rsidRDefault="007828F3" w:rsidP="007203C3">
      <w:pPr>
        <w:spacing w:line="360" w:lineRule="auto"/>
        <w:rPr>
          <w:rFonts w:ascii="Arial" w:hAnsi="Arial"/>
          <w:b/>
          <w:bCs/>
          <w:sz w:val="28"/>
          <w:szCs w:val="28"/>
        </w:rPr>
      </w:pPr>
      <w:r w:rsidRPr="007203C3">
        <w:rPr>
          <w:rFonts w:ascii="Arial" w:hAnsi="Arial"/>
          <w:b/>
          <w:bCs/>
          <w:sz w:val="28"/>
          <w:szCs w:val="28"/>
        </w:rPr>
        <w:t>Comment y habite-t-on ?</w:t>
      </w:r>
    </w:p>
    <w:p w14:paraId="36C094BE" w14:textId="72EF23D7" w:rsidR="00D062E8" w:rsidRPr="007203C3" w:rsidRDefault="007203C3" w:rsidP="007203C3">
      <w:pPr>
        <w:spacing w:line="360" w:lineRule="auto"/>
        <w:rPr>
          <w:rFonts w:ascii="Arial" w:hAnsi="Arial"/>
          <w:sz w:val="28"/>
          <w:szCs w:val="28"/>
        </w:rPr>
      </w:pPr>
      <w:r w:rsidRPr="007203C3">
        <w:rPr>
          <w:rFonts w:ascii="Arial" w:hAnsi="Arial"/>
          <w:sz w:val="28"/>
          <w:szCs w:val="28"/>
        </w:rPr>
        <w:t>Tableau page 215</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3210"/>
        <w:gridCol w:w="3211"/>
        <w:gridCol w:w="3211"/>
      </w:tblGrid>
      <w:tr w:rsidR="00D062E8" w:rsidRPr="007203C3" w14:paraId="7FDB6EF7" w14:textId="77777777" w:rsidTr="007203C3">
        <w:tc>
          <w:tcPr>
            <w:tcW w:w="3212" w:type="dxa"/>
            <w:tcBorders>
              <w:top w:val="single" w:sz="2" w:space="0" w:color="000000"/>
              <w:left w:val="single" w:sz="2" w:space="0" w:color="000000"/>
              <w:bottom w:val="single" w:sz="2" w:space="0" w:color="000000"/>
            </w:tcBorders>
            <w:vAlign w:val="center"/>
          </w:tcPr>
          <w:p w14:paraId="1517028F" w14:textId="77777777" w:rsidR="00D062E8" w:rsidRPr="007203C3" w:rsidRDefault="00D062E8" w:rsidP="007203C3">
            <w:pPr>
              <w:pStyle w:val="Contenudetableau"/>
              <w:jc w:val="center"/>
              <w:rPr>
                <w:rFonts w:ascii="Arial" w:hAnsi="Arial"/>
                <w:sz w:val="28"/>
                <w:szCs w:val="28"/>
              </w:rPr>
            </w:pPr>
          </w:p>
        </w:tc>
        <w:tc>
          <w:tcPr>
            <w:tcW w:w="3213" w:type="dxa"/>
            <w:tcBorders>
              <w:top w:val="single" w:sz="2" w:space="0" w:color="000000"/>
              <w:left w:val="single" w:sz="2" w:space="0" w:color="000000"/>
              <w:bottom w:val="single" w:sz="2" w:space="0" w:color="000000"/>
            </w:tcBorders>
            <w:vAlign w:val="center"/>
          </w:tcPr>
          <w:p w14:paraId="2EC9F101" w14:textId="77777777" w:rsidR="00D062E8" w:rsidRPr="007203C3" w:rsidRDefault="007828F3" w:rsidP="007203C3">
            <w:pPr>
              <w:pStyle w:val="Contenudetableau"/>
              <w:jc w:val="center"/>
              <w:rPr>
                <w:rFonts w:ascii="Arial" w:hAnsi="Arial"/>
                <w:sz w:val="28"/>
                <w:szCs w:val="28"/>
              </w:rPr>
            </w:pPr>
            <w:r w:rsidRPr="007203C3">
              <w:rPr>
                <w:rFonts w:ascii="Arial" w:hAnsi="Arial"/>
                <w:sz w:val="28"/>
                <w:szCs w:val="28"/>
              </w:rPr>
              <w:t>Document</w:t>
            </w:r>
          </w:p>
        </w:tc>
        <w:tc>
          <w:tcPr>
            <w:tcW w:w="3213" w:type="dxa"/>
            <w:tcBorders>
              <w:top w:val="single" w:sz="2" w:space="0" w:color="000000"/>
              <w:left w:val="single" w:sz="2" w:space="0" w:color="000000"/>
              <w:bottom w:val="single" w:sz="2" w:space="0" w:color="000000"/>
              <w:right w:val="single" w:sz="2" w:space="0" w:color="000000"/>
            </w:tcBorders>
            <w:vAlign w:val="center"/>
          </w:tcPr>
          <w:p w14:paraId="142F9107" w14:textId="77777777" w:rsidR="00D062E8" w:rsidRPr="007203C3" w:rsidRDefault="007828F3" w:rsidP="007203C3">
            <w:pPr>
              <w:pStyle w:val="Contenudetableau"/>
              <w:jc w:val="center"/>
              <w:rPr>
                <w:rFonts w:ascii="Arial" w:hAnsi="Arial"/>
                <w:sz w:val="28"/>
                <w:szCs w:val="28"/>
              </w:rPr>
            </w:pPr>
            <w:r w:rsidRPr="007203C3">
              <w:rPr>
                <w:rFonts w:ascii="Arial" w:hAnsi="Arial"/>
                <w:sz w:val="28"/>
                <w:szCs w:val="28"/>
              </w:rPr>
              <w:t>Lieu</w:t>
            </w:r>
          </w:p>
        </w:tc>
      </w:tr>
      <w:tr w:rsidR="00D062E8" w:rsidRPr="007203C3" w14:paraId="12CB3260" w14:textId="77777777" w:rsidTr="007203C3">
        <w:trPr>
          <w:trHeight w:val="567"/>
        </w:trPr>
        <w:tc>
          <w:tcPr>
            <w:tcW w:w="3212" w:type="dxa"/>
            <w:tcBorders>
              <w:left w:val="single" w:sz="2" w:space="0" w:color="000000"/>
              <w:bottom w:val="single" w:sz="2" w:space="0" w:color="000000"/>
            </w:tcBorders>
            <w:vAlign w:val="center"/>
          </w:tcPr>
          <w:p w14:paraId="203CE721" w14:textId="77777777" w:rsidR="00D062E8" w:rsidRPr="007203C3" w:rsidRDefault="007828F3" w:rsidP="007203C3">
            <w:pPr>
              <w:pStyle w:val="Contenudetableau"/>
              <w:rPr>
                <w:rFonts w:ascii="Arial" w:hAnsi="Arial"/>
                <w:sz w:val="28"/>
                <w:szCs w:val="28"/>
              </w:rPr>
            </w:pPr>
            <w:r w:rsidRPr="007203C3">
              <w:rPr>
                <w:rFonts w:ascii="Arial" w:hAnsi="Arial"/>
                <w:sz w:val="28"/>
                <w:szCs w:val="28"/>
              </w:rPr>
              <w:t>Se loger</w:t>
            </w:r>
          </w:p>
        </w:tc>
        <w:tc>
          <w:tcPr>
            <w:tcW w:w="3213" w:type="dxa"/>
            <w:tcBorders>
              <w:left w:val="single" w:sz="2" w:space="0" w:color="000000"/>
              <w:bottom w:val="single" w:sz="2" w:space="0" w:color="000000"/>
            </w:tcBorders>
            <w:vAlign w:val="center"/>
          </w:tcPr>
          <w:p w14:paraId="5B7B97F5" w14:textId="77777777" w:rsidR="00D062E8" w:rsidRPr="007203C3" w:rsidRDefault="00D062E8" w:rsidP="007203C3">
            <w:pPr>
              <w:pStyle w:val="Contenudetableau"/>
              <w:rPr>
                <w:rFonts w:ascii="Arial" w:hAnsi="Arial"/>
                <w:sz w:val="28"/>
                <w:szCs w:val="28"/>
              </w:rPr>
            </w:pPr>
          </w:p>
        </w:tc>
        <w:tc>
          <w:tcPr>
            <w:tcW w:w="3213" w:type="dxa"/>
            <w:tcBorders>
              <w:left w:val="single" w:sz="2" w:space="0" w:color="000000"/>
              <w:bottom w:val="single" w:sz="2" w:space="0" w:color="000000"/>
              <w:right w:val="single" w:sz="2" w:space="0" w:color="000000"/>
            </w:tcBorders>
            <w:vAlign w:val="center"/>
          </w:tcPr>
          <w:p w14:paraId="2F8169F9" w14:textId="77777777" w:rsidR="00D062E8" w:rsidRPr="007203C3" w:rsidRDefault="00D062E8" w:rsidP="007203C3">
            <w:pPr>
              <w:pStyle w:val="Contenudetableau"/>
              <w:rPr>
                <w:rFonts w:ascii="Arial" w:hAnsi="Arial"/>
                <w:sz w:val="28"/>
                <w:szCs w:val="28"/>
              </w:rPr>
            </w:pPr>
          </w:p>
        </w:tc>
      </w:tr>
      <w:tr w:rsidR="00D062E8" w:rsidRPr="007203C3" w14:paraId="7632E34F" w14:textId="77777777" w:rsidTr="007203C3">
        <w:trPr>
          <w:trHeight w:val="567"/>
        </w:trPr>
        <w:tc>
          <w:tcPr>
            <w:tcW w:w="3212" w:type="dxa"/>
            <w:tcBorders>
              <w:left w:val="single" w:sz="2" w:space="0" w:color="000000"/>
              <w:bottom w:val="single" w:sz="2" w:space="0" w:color="000000"/>
            </w:tcBorders>
            <w:vAlign w:val="center"/>
          </w:tcPr>
          <w:p w14:paraId="18585A34" w14:textId="77777777" w:rsidR="00D062E8" w:rsidRPr="007203C3" w:rsidRDefault="007828F3" w:rsidP="007203C3">
            <w:pPr>
              <w:pStyle w:val="Contenudetableau"/>
              <w:rPr>
                <w:rFonts w:ascii="Arial" w:hAnsi="Arial"/>
                <w:sz w:val="28"/>
                <w:szCs w:val="28"/>
              </w:rPr>
            </w:pPr>
            <w:r w:rsidRPr="007203C3">
              <w:rPr>
                <w:rFonts w:ascii="Arial" w:hAnsi="Arial"/>
                <w:sz w:val="28"/>
                <w:szCs w:val="28"/>
              </w:rPr>
              <w:t>Travailler</w:t>
            </w:r>
          </w:p>
        </w:tc>
        <w:tc>
          <w:tcPr>
            <w:tcW w:w="3213" w:type="dxa"/>
            <w:tcBorders>
              <w:left w:val="single" w:sz="2" w:space="0" w:color="000000"/>
              <w:bottom w:val="single" w:sz="2" w:space="0" w:color="000000"/>
            </w:tcBorders>
            <w:vAlign w:val="center"/>
          </w:tcPr>
          <w:p w14:paraId="108941C1" w14:textId="77777777" w:rsidR="00D062E8" w:rsidRPr="007203C3" w:rsidRDefault="00D062E8" w:rsidP="007203C3">
            <w:pPr>
              <w:pStyle w:val="Contenudetableau"/>
              <w:rPr>
                <w:rFonts w:ascii="Arial" w:hAnsi="Arial"/>
                <w:sz w:val="28"/>
                <w:szCs w:val="28"/>
              </w:rPr>
            </w:pPr>
          </w:p>
        </w:tc>
        <w:tc>
          <w:tcPr>
            <w:tcW w:w="3213" w:type="dxa"/>
            <w:tcBorders>
              <w:left w:val="single" w:sz="2" w:space="0" w:color="000000"/>
              <w:bottom w:val="single" w:sz="2" w:space="0" w:color="000000"/>
              <w:right w:val="single" w:sz="2" w:space="0" w:color="000000"/>
            </w:tcBorders>
            <w:vAlign w:val="center"/>
          </w:tcPr>
          <w:p w14:paraId="7CAC39D0" w14:textId="77777777" w:rsidR="00D062E8" w:rsidRPr="007203C3" w:rsidRDefault="00D062E8" w:rsidP="007203C3">
            <w:pPr>
              <w:pStyle w:val="Contenudetableau"/>
              <w:rPr>
                <w:rFonts w:ascii="Arial" w:hAnsi="Arial"/>
                <w:sz w:val="28"/>
                <w:szCs w:val="28"/>
              </w:rPr>
            </w:pPr>
          </w:p>
        </w:tc>
      </w:tr>
      <w:tr w:rsidR="00D062E8" w:rsidRPr="007203C3" w14:paraId="45BBFF5A" w14:textId="77777777" w:rsidTr="007203C3">
        <w:trPr>
          <w:trHeight w:val="567"/>
        </w:trPr>
        <w:tc>
          <w:tcPr>
            <w:tcW w:w="3212" w:type="dxa"/>
            <w:tcBorders>
              <w:left w:val="single" w:sz="2" w:space="0" w:color="000000"/>
              <w:bottom w:val="single" w:sz="2" w:space="0" w:color="000000"/>
            </w:tcBorders>
            <w:vAlign w:val="center"/>
          </w:tcPr>
          <w:p w14:paraId="19474C8E" w14:textId="77777777" w:rsidR="00D062E8" w:rsidRPr="007203C3" w:rsidRDefault="007828F3" w:rsidP="007203C3">
            <w:pPr>
              <w:pStyle w:val="Contenudetableau"/>
              <w:rPr>
                <w:rFonts w:ascii="Arial" w:hAnsi="Arial"/>
                <w:sz w:val="28"/>
                <w:szCs w:val="28"/>
              </w:rPr>
            </w:pPr>
            <w:r w:rsidRPr="007203C3">
              <w:rPr>
                <w:rFonts w:ascii="Arial" w:hAnsi="Arial"/>
                <w:sz w:val="28"/>
                <w:szCs w:val="28"/>
              </w:rPr>
              <w:t>Se déplacer</w:t>
            </w:r>
          </w:p>
        </w:tc>
        <w:tc>
          <w:tcPr>
            <w:tcW w:w="3213" w:type="dxa"/>
            <w:tcBorders>
              <w:left w:val="single" w:sz="2" w:space="0" w:color="000000"/>
              <w:bottom w:val="single" w:sz="2" w:space="0" w:color="000000"/>
            </w:tcBorders>
            <w:vAlign w:val="center"/>
          </w:tcPr>
          <w:p w14:paraId="5F50AAFE" w14:textId="77777777" w:rsidR="00D062E8" w:rsidRPr="007203C3" w:rsidRDefault="00D062E8" w:rsidP="007203C3">
            <w:pPr>
              <w:pStyle w:val="Contenudetableau"/>
              <w:rPr>
                <w:rFonts w:ascii="Arial" w:hAnsi="Arial"/>
                <w:sz w:val="28"/>
                <w:szCs w:val="28"/>
              </w:rPr>
            </w:pPr>
          </w:p>
        </w:tc>
        <w:tc>
          <w:tcPr>
            <w:tcW w:w="3213" w:type="dxa"/>
            <w:tcBorders>
              <w:left w:val="single" w:sz="2" w:space="0" w:color="000000"/>
              <w:bottom w:val="single" w:sz="2" w:space="0" w:color="000000"/>
              <w:right w:val="single" w:sz="2" w:space="0" w:color="000000"/>
            </w:tcBorders>
            <w:vAlign w:val="center"/>
          </w:tcPr>
          <w:p w14:paraId="34BCB016" w14:textId="77777777" w:rsidR="00D062E8" w:rsidRPr="007203C3" w:rsidRDefault="00D062E8" w:rsidP="007203C3">
            <w:pPr>
              <w:pStyle w:val="Contenudetableau"/>
              <w:rPr>
                <w:rFonts w:ascii="Arial" w:hAnsi="Arial"/>
                <w:sz w:val="28"/>
                <w:szCs w:val="28"/>
              </w:rPr>
            </w:pPr>
          </w:p>
        </w:tc>
      </w:tr>
      <w:tr w:rsidR="00D062E8" w:rsidRPr="007203C3" w14:paraId="144E71E6" w14:textId="77777777" w:rsidTr="007203C3">
        <w:trPr>
          <w:trHeight w:val="567"/>
        </w:trPr>
        <w:tc>
          <w:tcPr>
            <w:tcW w:w="3212" w:type="dxa"/>
            <w:tcBorders>
              <w:left w:val="single" w:sz="2" w:space="0" w:color="000000"/>
              <w:bottom w:val="single" w:sz="2" w:space="0" w:color="000000"/>
            </w:tcBorders>
            <w:vAlign w:val="center"/>
          </w:tcPr>
          <w:p w14:paraId="584004D9" w14:textId="77777777" w:rsidR="00D062E8" w:rsidRPr="007203C3" w:rsidRDefault="007828F3" w:rsidP="007203C3">
            <w:pPr>
              <w:pStyle w:val="Contenudetableau"/>
              <w:rPr>
                <w:rFonts w:ascii="Arial" w:hAnsi="Arial"/>
                <w:sz w:val="28"/>
                <w:szCs w:val="28"/>
              </w:rPr>
            </w:pPr>
            <w:r w:rsidRPr="007203C3">
              <w:rPr>
                <w:rFonts w:ascii="Arial" w:hAnsi="Arial"/>
                <w:sz w:val="28"/>
                <w:szCs w:val="28"/>
              </w:rPr>
              <w:t>Se distraire</w:t>
            </w:r>
          </w:p>
        </w:tc>
        <w:tc>
          <w:tcPr>
            <w:tcW w:w="3213" w:type="dxa"/>
            <w:tcBorders>
              <w:left w:val="single" w:sz="2" w:space="0" w:color="000000"/>
              <w:bottom w:val="single" w:sz="2" w:space="0" w:color="000000"/>
            </w:tcBorders>
            <w:vAlign w:val="center"/>
          </w:tcPr>
          <w:p w14:paraId="2B06DAEA" w14:textId="77777777" w:rsidR="00D062E8" w:rsidRPr="007203C3" w:rsidRDefault="00D062E8" w:rsidP="007203C3">
            <w:pPr>
              <w:pStyle w:val="Contenudetableau"/>
              <w:rPr>
                <w:rFonts w:ascii="Arial" w:hAnsi="Arial"/>
                <w:sz w:val="28"/>
                <w:szCs w:val="28"/>
              </w:rPr>
            </w:pPr>
          </w:p>
        </w:tc>
        <w:tc>
          <w:tcPr>
            <w:tcW w:w="3213" w:type="dxa"/>
            <w:tcBorders>
              <w:left w:val="single" w:sz="2" w:space="0" w:color="000000"/>
              <w:bottom w:val="single" w:sz="2" w:space="0" w:color="000000"/>
              <w:right w:val="single" w:sz="2" w:space="0" w:color="000000"/>
            </w:tcBorders>
            <w:vAlign w:val="center"/>
          </w:tcPr>
          <w:p w14:paraId="410913EE" w14:textId="77777777" w:rsidR="00D062E8" w:rsidRPr="007203C3" w:rsidRDefault="00D062E8" w:rsidP="007203C3">
            <w:pPr>
              <w:pStyle w:val="Contenudetableau"/>
              <w:rPr>
                <w:rFonts w:ascii="Arial" w:hAnsi="Arial"/>
                <w:sz w:val="28"/>
                <w:szCs w:val="28"/>
              </w:rPr>
            </w:pPr>
          </w:p>
        </w:tc>
      </w:tr>
      <w:tr w:rsidR="00D062E8" w:rsidRPr="007203C3" w14:paraId="50EFEC08" w14:textId="77777777" w:rsidTr="007203C3">
        <w:trPr>
          <w:trHeight w:val="567"/>
        </w:trPr>
        <w:tc>
          <w:tcPr>
            <w:tcW w:w="3212" w:type="dxa"/>
            <w:tcBorders>
              <w:left w:val="single" w:sz="2" w:space="0" w:color="000000"/>
              <w:bottom w:val="single" w:sz="2" w:space="0" w:color="000000"/>
            </w:tcBorders>
            <w:vAlign w:val="center"/>
          </w:tcPr>
          <w:p w14:paraId="20742F44" w14:textId="77777777" w:rsidR="00D062E8" w:rsidRPr="007203C3" w:rsidRDefault="007828F3" w:rsidP="007203C3">
            <w:pPr>
              <w:pStyle w:val="Contenudetableau"/>
              <w:rPr>
                <w:rFonts w:ascii="Arial" w:hAnsi="Arial"/>
                <w:sz w:val="28"/>
                <w:szCs w:val="28"/>
              </w:rPr>
            </w:pPr>
            <w:r w:rsidRPr="007203C3">
              <w:rPr>
                <w:rFonts w:ascii="Arial" w:hAnsi="Arial"/>
                <w:sz w:val="28"/>
                <w:szCs w:val="28"/>
              </w:rPr>
              <w:t>Communiquer</w:t>
            </w:r>
          </w:p>
        </w:tc>
        <w:tc>
          <w:tcPr>
            <w:tcW w:w="3213" w:type="dxa"/>
            <w:tcBorders>
              <w:left w:val="single" w:sz="2" w:space="0" w:color="000000"/>
              <w:bottom w:val="single" w:sz="2" w:space="0" w:color="000000"/>
            </w:tcBorders>
            <w:vAlign w:val="center"/>
          </w:tcPr>
          <w:p w14:paraId="24460BB6" w14:textId="77777777" w:rsidR="00D062E8" w:rsidRPr="007203C3" w:rsidRDefault="00D062E8" w:rsidP="007203C3">
            <w:pPr>
              <w:pStyle w:val="Contenudetableau"/>
              <w:rPr>
                <w:rFonts w:ascii="Arial" w:hAnsi="Arial"/>
                <w:sz w:val="28"/>
                <w:szCs w:val="28"/>
              </w:rPr>
            </w:pPr>
          </w:p>
        </w:tc>
        <w:tc>
          <w:tcPr>
            <w:tcW w:w="3213" w:type="dxa"/>
            <w:tcBorders>
              <w:left w:val="single" w:sz="2" w:space="0" w:color="000000"/>
              <w:bottom w:val="single" w:sz="2" w:space="0" w:color="000000"/>
              <w:right w:val="single" w:sz="2" w:space="0" w:color="000000"/>
            </w:tcBorders>
            <w:vAlign w:val="center"/>
          </w:tcPr>
          <w:p w14:paraId="2E3C0DF3" w14:textId="77777777" w:rsidR="00D062E8" w:rsidRPr="007203C3" w:rsidRDefault="00D062E8" w:rsidP="007203C3">
            <w:pPr>
              <w:pStyle w:val="Contenudetableau"/>
              <w:rPr>
                <w:rFonts w:ascii="Arial" w:hAnsi="Arial"/>
                <w:sz w:val="28"/>
                <w:szCs w:val="28"/>
              </w:rPr>
            </w:pPr>
          </w:p>
        </w:tc>
      </w:tr>
      <w:tr w:rsidR="00D062E8" w:rsidRPr="007203C3" w14:paraId="5E99360F" w14:textId="77777777" w:rsidTr="007203C3">
        <w:trPr>
          <w:trHeight w:val="567"/>
        </w:trPr>
        <w:tc>
          <w:tcPr>
            <w:tcW w:w="3212" w:type="dxa"/>
            <w:tcBorders>
              <w:left w:val="single" w:sz="2" w:space="0" w:color="000000"/>
              <w:bottom w:val="single" w:sz="2" w:space="0" w:color="000000"/>
            </w:tcBorders>
            <w:vAlign w:val="center"/>
          </w:tcPr>
          <w:p w14:paraId="1F3ED70F" w14:textId="77777777" w:rsidR="00D062E8" w:rsidRPr="007203C3" w:rsidRDefault="007828F3" w:rsidP="007203C3">
            <w:pPr>
              <w:pStyle w:val="Contenudetableau"/>
              <w:rPr>
                <w:rFonts w:ascii="Arial" w:hAnsi="Arial"/>
                <w:sz w:val="28"/>
                <w:szCs w:val="28"/>
              </w:rPr>
            </w:pPr>
            <w:r w:rsidRPr="007203C3">
              <w:rPr>
                <w:rFonts w:ascii="Arial" w:hAnsi="Arial"/>
                <w:sz w:val="28"/>
                <w:szCs w:val="28"/>
              </w:rPr>
              <w:t>Eau, nourriture, énergie</w:t>
            </w:r>
          </w:p>
        </w:tc>
        <w:tc>
          <w:tcPr>
            <w:tcW w:w="3213" w:type="dxa"/>
            <w:tcBorders>
              <w:left w:val="single" w:sz="2" w:space="0" w:color="000000"/>
              <w:bottom w:val="single" w:sz="2" w:space="0" w:color="000000"/>
            </w:tcBorders>
            <w:vAlign w:val="center"/>
          </w:tcPr>
          <w:p w14:paraId="48CD205B" w14:textId="77777777" w:rsidR="00D062E8" w:rsidRPr="007203C3" w:rsidRDefault="00D062E8" w:rsidP="007203C3">
            <w:pPr>
              <w:pStyle w:val="Contenudetableau"/>
              <w:rPr>
                <w:rFonts w:ascii="Arial" w:hAnsi="Arial"/>
                <w:sz w:val="28"/>
                <w:szCs w:val="28"/>
              </w:rPr>
            </w:pPr>
          </w:p>
        </w:tc>
        <w:tc>
          <w:tcPr>
            <w:tcW w:w="3213" w:type="dxa"/>
            <w:tcBorders>
              <w:left w:val="single" w:sz="2" w:space="0" w:color="000000"/>
              <w:bottom w:val="single" w:sz="2" w:space="0" w:color="000000"/>
              <w:right w:val="single" w:sz="2" w:space="0" w:color="000000"/>
            </w:tcBorders>
            <w:vAlign w:val="center"/>
          </w:tcPr>
          <w:p w14:paraId="005F2EF6" w14:textId="77777777" w:rsidR="00D062E8" w:rsidRPr="007203C3" w:rsidRDefault="00D062E8" w:rsidP="007203C3">
            <w:pPr>
              <w:pStyle w:val="Contenudetableau"/>
              <w:rPr>
                <w:rFonts w:ascii="Arial" w:hAnsi="Arial"/>
                <w:sz w:val="28"/>
                <w:szCs w:val="28"/>
              </w:rPr>
            </w:pPr>
          </w:p>
        </w:tc>
      </w:tr>
    </w:tbl>
    <w:p w14:paraId="5B060B58" w14:textId="77777777" w:rsidR="00D062E8" w:rsidRPr="007203C3" w:rsidRDefault="00D062E8" w:rsidP="007203C3">
      <w:pPr>
        <w:spacing w:line="360" w:lineRule="auto"/>
        <w:rPr>
          <w:rFonts w:ascii="Arial" w:hAnsi="Arial"/>
          <w:sz w:val="28"/>
          <w:szCs w:val="28"/>
        </w:rPr>
      </w:pPr>
    </w:p>
    <w:p w14:paraId="11EE1792" w14:textId="64F5ACE6" w:rsidR="00D062E8" w:rsidRPr="007203C3" w:rsidRDefault="007203C3" w:rsidP="007203C3">
      <w:pPr>
        <w:spacing w:line="360" w:lineRule="auto"/>
        <w:rPr>
          <w:rFonts w:ascii="Arial" w:hAnsi="Arial"/>
          <w:color w:val="ED7D31" w:themeColor="accent2"/>
          <w:sz w:val="32"/>
          <w:szCs w:val="32"/>
          <w:u w:val="single"/>
        </w:rPr>
      </w:pPr>
      <w:r w:rsidRPr="007203C3">
        <w:rPr>
          <w:rFonts w:ascii="Arial" w:hAnsi="Arial"/>
          <w:color w:val="ED7D31" w:themeColor="accent2"/>
          <w:sz w:val="32"/>
          <w:szCs w:val="32"/>
        </w:rPr>
        <w:t xml:space="preserve">1) </w:t>
      </w:r>
      <w:r w:rsidR="007828F3" w:rsidRPr="007203C3">
        <w:rPr>
          <w:rFonts w:ascii="Arial" w:hAnsi="Arial"/>
          <w:color w:val="ED7D31" w:themeColor="accent2"/>
          <w:sz w:val="32"/>
          <w:szCs w:val="32"/>
          <w:u w:val="single"/>
        </w:rPr>
        <w:t xml:space="preserve">La campagne sur un front </w:t>
      </w:r>
      <w:r w:rsidR="007828F3" w:rsidRPr="007203C3">
        <w:rPr>
          <w:rFonts w:ascii="Arial" w:hAnsi="Arial"/>
          <w:b/>
          <w:bCs/>
          <w:color w:val="ED7D31" w:themeColor="accent2"/>
          <w:sz w:val="32"/>
          <w:szCs w:val="32"/>
          <w:u w:val="single"/>
        </w:rPr>
        <w:t>pionnier</w:t>
      </w:r>
      <w:r w:rsidR="007828F3" w:rsidRPr="007203C3">
        <w:rPr>
          <w:rFonts w:ascii="Arial" w:hAnsi="Arial"/>
          <w:color w:val="ED7D31" w:themeColor="accent2"/>
          <w:sz w:val="32"/>
          <w:szCs w:val="32"/>
          <w:u w:val="single"/>
        </w:rPr>
        <w:t>* à Kalimantan</w:t>
      </w:r>
    </w:p>
    <w:p w14:paraId="1FDAC6DD" w14:textId="77777777" w:rsidR="00D062E8" w:rsidRPr="00B940F9" w:rsidRDefault="007828F3" w:rsidP="007203C3">
      <w:pPr>
        <w:spacing w:line="360" w:lineRule="auto"/>
        <w:rPr>
          <w:rFonts w:ascii="Arial" w:hAnsi="Arial"/>
          <w:color w:val="0070C0"/>
        </w:rPr>
      </w:pPr>
      <w:r w:rsidRPr="00B940F9">
        <w:rPr>
          <w:rFonts w:ascii="Arial" w:hAnsi="Arial"/>
          <w:color w:val="0070C0"/>
        </w:rPr>
        <w:t>Page 218 : Localiser complètement Kalimantan</w:t>
      </w:r>
    </w:p>
    <w:p w14:paraId="3EEEB1E7" w14:textId="2B085DDC" w:rsidR="00B940F9" w:rsidRPr="007203C3" w:rsidRDefault="008C138B" w:rsidP="008C138B">
      <w:pPr>
        <w:spacing w:line="360" w:lineRule="auto"/>
        <w:ind w:left="-567" w:right="-285"/>
        <w:jc w:val="center"/>
        <w:rPr>
          <w:rFonts w:ascii="Arial" w:hAnsi="Arial"/>
          <w:sz w:val="28"/>
          <w:szCs w:val="28"/>
        </w:rPr>
      </w:pPr>
      <w:r w:rsidRPr="008C138B">
        <w:rPr>
          <w:rFonts w:ascii="Arial" w:hAnsi="Arial"/>
          <w:noProof/>
          <w:sz w:val="28"/>
          <w:szCs w:val="28"/>
        </w:rPr>
        <w:drawing>
          <wp:inline distT="0" distB="0" distL="0" distR="0" wp14:anchorId="7B058148" wp14:editId="1EA85E51">
            <wp:extent cx="6728395" cy="2964180"/>
            <wp:effectExtent l="0" t="0" r="0" b="7620"/>
            <wp:docPr id="19673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298" name=""/>
                    <pic:cNvPicPr/>
                  </pic:nvPicPr>
                  <pic:blipFill>
                    <a:blip r:embed="rId4"/>
                    <a:stretch>
                      <a:fillRect/>
                    </a:stretch>
                  </pic:blipFill>
                  <pic:spPr>
                    <a:xfrm>
                      <a:off x="0" y="0"/>
                      <a:ext cx="6734954" cy="2967069"/>
                    </a:xfrm>
                    <a:prstGeom prst="rect">
                      <a:avLst/>
                    </a:prstGeom>
                  </pic:spPr>
                </pic:pic>
              </a:graphicData>
            </a:graphic>
          </wp:inline>
        </w:drawing>
      </w:r>
    </w:p>
    <w:p w14:paraId="45561F7A" w14:textId="77777777" w:rsidR="00B940F9" w:rsidRDefault="00B940F9" w:rsidP="007203C3">
      <w:pPr>
        <w:spacing w:line="360" w:lineRule="auto"/>
        <w:rPr>
          <w:rFonts w:ascii="Arial" w:hAnsi="Arial"/>
          <w:sz w:val="28"/>
          <w:szCs w:val="28"/>
        </w:rPr>
      </w:pPr>
      <w:r>
        <w:rPr>
          <w:rFonts w:ascii="Arial" w:hAnsi="Arial"/>
          <w:sz w:val="28"/>
          <w:szCs w:val="28"/>
        </w:rPr>
        <w:lastRenderedPageBreak/>
        <w:sym w:font="Wingdings" w:char="F0F0"/>
      </w:r>
      <w:r>
        <w:rPr>
          <w:rFonts w:ascii="Arial" w:hAnsi="Arial"/>
          <w:sz w:val="28"/>
          <w:szCs w:val="28"/>
        </w:rPr>
        <w:t xml:space="preserve"> </w:t>
      </w:r>
      <w:r w:rsidR="007828F3" w:rsidRPr="007203C3">
        <w:rPr>
          <w:rFonts w:ascii="Arial" w:hAnsi="Arial"/>
          <w:sz w:val="28"/>
          <w:szCs w:val="28"/>
        </w:rPr>
        <w:t xml:space="preserve">Que nous apprend le document 2 page 218 ? </w:t>
      </w:r>
    </w:p>
    <w:p w14:paraId="25A6EB99" w14:textId="70C30AE1" w:rsidR="00207A99" w:rsidRPr="00207A99" w:rsidRDefault="00207A99" w:rsidP="007203C3">
      <w:pPr>
        <w:spacing w:line="360" w:lineRule="auto"/>
        <w:rPr>
          <w:rFonts w:ascii="Arial" w:hAnsi="Arial"/>
          <w:color w:val="0070C0"/>
          <w:sz w:val="28"/>
          <w:szCs w:val="28"/>
        </w:rPr>
      </w:pPr>
      <w:r w:rsidRPr="00207A99">
        <w:rPr>
          <w:rFonts w:ascii="Arial" w:hAnsi="Arial"/>
          <w:color w:val="0070C0"/>
          <w:sz w:val="28"/>
          <w:szCs w:val="28"/>
        </w:rPr>
        <w:t xml:space="preserve">- </w:t>
      </w:r>
      <w:r>
        <w:rPr>
          <w:rFonts w:ascii="Arial" w:hAnsi="Arial"/>
          <w:color w:val="0070C0"/>
          <w:sz w:val="28"/>
          <w:szCs w:val="28"/>
        </w:rPr>
        <w:t xml:space="preserve">Depuis 1950, la surface des forêts a énormément </w:t>
      </w:r>
      <w:r w:rsidRPr="00207A99">
        <w:rPr>
          <w:rFonts w:ascii="Arial" w:hAnsi="Arial"/>
          <w:i/>
          <w:iCs/>
          <w:color w:val="0070C0"/>
          <w:sz w:val="28"/>
          <w:szCs w:val="28"/>
        </w:rPr>
        <w:t>augmenté-diminué</w:t>
      </w:r>
      <w:r>
        <w:rPr>
          <w:rFonts w:ascii="Arial" w:hAnsi="Arial"/>
          <w:color w:val="0070C0"/>
          <w:sz w:val="28"/>
          <w:szCs w:val="28"/>
        </w:rPr>
        <w:t>.</w:t>
      </w:r>
    </w:p>
    <w:p w14:paraId="270BD7BD" w14:textId="39A7F64F" w:rsidR="00D062E8" w:rsidRDefault="00B940F9"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007828F3" w:rsidRPr="007203C3">
        <w:rPr>
          <w:rFonts w:ascii="Arial" w:hAnsi="Arial"/>
          <w:sz w:val="28"/>
          <w:szCs w:val="28"/>
        </w:rPr>
        <w:t>En vous aidant du document 3 page 219, comment appelle-t-on ces régions nouvellement exploitées ?</w:t>
      </w:r>
    </w:p>
    <w:p w14:paraId="64ECE5EC" w14:textId="30442965" w:rsidR="00207A99" w:rsidRDefault="00207A99" w:rsidP="007203C3">
      <w:pPr>
        <w:spacing w:line="360" w:lineRule="auto"/>
        <w:rPr>
          <w:rFonts w:ascii="Arial" w:hAnsi="Arial"/>
          <w:sz w:val="28"/>
          <w:szCs w:val="28"/>
        </w:rPr>
      </w:pPr>
      <w:r w:rsidRPr="00207A99">
        <w:rPr>
          <w:rFonts w:ascii="Arial" w:hAnsi="Arial"/>
          <w:color w:val="0070C0"/>
          <w:sz w:val="28"/>
          <w:szCs w:val="28"/>
        </w:rPr>
        <w:t xml:space="preserve">- </w:t>
      </w:r>
      <w:r>
        <w:rPr>
          <w:rFonts w:ascii="Arial" w:hAnsi="Arial"/>
          <w:color w:val="0070C0"/>
          <w:sz w:val="28"/>
          <w:szCs w:val="28"/>
        </w:rPr>
        <w:t>Ces régions nouvellement exploitées s’appellent …</w:t>
      </w:r>
    </w:p>
    <w:p w14:paraId="0C604422" w14:textId="59DF5B4B" w:rsidR="00D062E8" w:rsidRDefault="00B940F9"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007828F3" w:rsidRPr="007203C3">
        <w:rPr>
          <w:rFonts w:ascii="Arial" w:hAnsi="Arial"/>
          <w:sz w:val="28"/>
          <w:szCs w:val="28"/>
        </w:rPr>
        <w:t xml:space="preserve">Le paysage du document 1 page 218 est-il ancien ou récent ? Justifiez votre réponse. </w:t>
      </w:r>
    </w:p>
    <w:p w14:paraId="693AFE8F" w14:textId="370B3422" w:rsidR="00207A99" w:rsidRDefault="00207A99" w:rsidP="007203C3">
      <w:pPr>
        <w:spacing w:line="360" w:lineRule="auto"/>
        <w:rPr>
          <w:rFonts w:ascii="Arial" w:hAnsi="Arial"/>
          <w:color w:val="0070C0"/>
          <w:sz w:val="28"/>
          <w:szCs w:val="28"/>
        </w:rPr>
      </w:pPr>
      <w:r w:rsidRPr="00207A99">
        <w:rPr>
          <w:rFonts w:ascii="Arial" w:hAnsi="Arial"/>
          <w:color w:val="0070C0"/>
          <w:sz w:val="28"/>
          <w:szCs w:val="28"/>
        </w:rPr>
        <w:t xml:space="preserve">- </w:t>
      </w:r>
      <w:r>
        <w:rPr>
          <w:rFonts w:ascii="Arial" w:hAnsi="Arial"/>
          <w:color w:val="0070C0"/>
          <w:sz w:val="28"/>
          <w:szCs w:val="28"/>
        </w:rPr>
        <w:t>Le paysage du document 1 est …</w:t>
      </w:r>
    </w:p>
    <w:p w14:paraId="00AED42C" w14:textId="4037D3C7" w:rsidR="00B940F9" w:rsidRDefault="00B940F9"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ab/>
        <w:t xml:space="preserve">- </w:t>
      </w:r>
      <w:r w:rsidR="007828F3" w:rsidRPr="007203C3">
        <w:rPr>
          <w:rFonts w:ascii="Arial" w:hAnsi="Arial"/>
          <w:sz w:val="28"/>
          <w:szCs w:val="28"/>
        </w:rPr>
        <w:t xml:space="preserve">Qu'est-ce que défricher ? </w:t>
      </w:r>
    </w:p>
    <w:p w14:paraId="5D76FF61" w14:textId="2759AE33" w:rsidR="00207A99" w:rsidRPr="00207A99" w:rsidRDefault="00207A99" w:rsidP="007203C3">
      <w:pPr>
        <w:spacing w:line="360" w:lineRule="auto"/>
        <w:rPr>
          <w:rFonts w:ascii="Arial" w:hAnsi="Arial"/>
          <w:color w:val="0070C0"/>
          <w:sz w:val="28"/>
          <w:szCs w:val="28"/>
        </w:rPr>
      </w:pPr>
      <w:r w:rsidRPr="00207A99">
        <w:rPr>
          <w:rFonts w:ascii="Arial" w:hAnsi="Arial"/>
          <w:color w:val="0070C0"/>
          <w:sz w:val="28"/>
          <w:szCs w:val="28"/>
        </w:rPr>
        <w:t xml:space="preserve">- </w:t>
      </w:r>
      <w:r>
        <w:rPr>
          <w:rFonts w:ascii="Arial" w:hAnsi="Arial"/>
          <w:color w:val="0070C0"/>
          <w:sz w:val="28"/>
          <w:szCs w:val="28"/>
        </w:rPr>
        <w:t xml:space="preserve">C’est détruire la végétation naturelle d’un espace, souvent pour </w:t>
      </w:r>
      <w:r w:rsidR="00AE0468">
        <w:rPr>
          <w:rFonts w:ascii="Arial" w:hAnsi="Arial"/>
          <w:color w:val="0070C0"/>
          <w:sz w:val="28"/>
          <w:szCs w:val="28"/>
        </w:rPr>
        <w:t>faciliter</w:t>
      </w:r>
      <w:r>
        <w:rPr>
          <w:rFonts w:ascii="Arial" w:hAnsi="Arial"/>
          <w:color w:val="0070C0"/>
          <w:sz w:val="28"/>
          <w:szCs w:val="28"/>
        </w:rPr>
        <w:t xml:space="preserve"> </w:t>
      </w:r>
      <w:r w:rsidR="00AE0468">
        <w:rPr>
          <w:rFonts w:ascii="Arial" w:hAnsi="Arial"/>
          <w:color w:val="0070C0"/>
          <w:sz w:val="28"/>
          <w:szCs w:val="28"/>
        </w:rPr>
        <w:t>l’agriculture</w:t>
      </w:r>
      <w:r>
        <w:rPr>
          <w:rFonts w:ascii="Arial" w:hAnsi="Arial"/>
          <w:color w:val="0070C0"/>
          <w:sz w:val="28"/>
          <w:szCs w:val="28"/>
        </w:rPr>
        <w:t>.</w:t>
      </w:r>
    </w:p>
    <w:p w14:paraId="5B11A994" w14:textId="7A73F37D" w:rsidR="00B940F9" w:rsidRDefault="00B940F9" w:rsidP="007203C3">
      <w:pPr>
        <w:spacing w:line="360" w:lineRule="auto"/>
        <w:rPr>
          <w:rFonts w:ascii="Arial" w:hAnsi="Arial"/>
          <w:sz w:val="28"/>
          <w:szCs w:val="28"/>
        </w:rPr>
      </w:pPr>
      <w:r>
        <w:rPr>
          <w:rFonts w:ascii="Arial" w:hAnsi="Arial"/>
          <w:sz w:val="28"/>
          <w:szCs w:val="28"/>
        </w:rPr>
        <w:tab/>
        <w:t xml:space="preserve">- </w:t>
      </w:r>
      <w:r w:rsidR="007828F3" w:rsidRPr="007203C3">
        <w:rPr>
          <w:rFonts w:ascii="Arial" w:hAnsi="Arial"/>
          <w:sz w:val="28"/>
          <w:szCs w:val="28"/>
        </w:rPr>
        <w:t xml:space="preserve">Par quel moyen défriche-t-on ? </w:t>
      </w:r>
    </w:p>
    <w:p w14:paraId="63B670AB" w14:textId="56DFFAE9" w:rsidR="00207A99" w:rsidRPr="00AE0468" w:rsidRDefault="00207A99" w:rsidP="007203C3">
      <w:pPr>
        <w:spacing w:line="360" w:lineRule="auto"/>
        <w:rPr>
          <w:rFonts w:ascii="Arial" w:hAnsi="Arial"/>
          <w:color w:val="0070C0"/>
          <w:sz w:val="28"/>
          <w:szCs w:val="28"/>
        </w:rPr>
      </w:pPr>
      <w:r w:rsidRPr="00AE0468">
        <w:rPr>
          <w:rFonts w:ascii="Arial" w:hAnsi="Arial"/>
          <w:color w:val="0070C0"/>
          <w:sz w:val="28"/>
          <w:szCs w:val="28"/>
        </w:rPr>
        <w:t xml:space="preserve">- </w:t>
      </w:r>
      <w:r w:rsidR="00AE0468">
        <w:rPr>
          <w:rFonts w:ascii="Arial" w:hAnsi="Arial"/>
          <w:color w:val="0070C0"/>
          <w:sz w:val="28"/>
          <w:szCs w:val="28"/>
        </w:rPr>
        <w:t xml:space="preserve">A Kalimantan, on </w:t>
      </w:r>
      <w:r w:rsidR="00AE0468" w:rsidRPr="00AE0468">
        <w:rPr>
          <w:rFonts w:ascii="Arial" w:hAnsi="Arial"/>
          <w:color w:val="0070C0"/>
          <w:sz w:val="28"/>
          <w:szCs w:val="28"/>
        </w:rPr>
        <w:t>utilis</w:t>
      </w:r>
      <w:r w:rsidR="00AE0468">
        <w:rPr>
          <w:rFonts w:ascii="Arial" w:hAnsi="Arial"/>
          <w:color w:val="0070C0"/>
          <w:sz w:val="28"/>
          <w:szCs w:val="28"/>
        </w:rPr>
        <w:t>e</w:t>
      </w:r>
      <w:r w:rsidR="00AE0468" w:rsidRPr="00AE0468">
        <w:rPr>
          <w:rFonts w:ascii="Arial" w:hAnsi="Arial"/>
          <w:color w:val="0070C0"/>
          <w:sz w:val="28"/>
          <w:szCs w:val="28"/>
        </w:rPr>
        <w:t xml:space="preserve"> des </w:t>
      </w:r>
      <w:r w:rsidR="00AE0468">
        <w:rPr>
          <w:rFonts w:ascii="Arial" w:hAnsi="Arial"/>
          <w:color w:val="0070C0"/>
          <w:sz w:val="28"/>
          <w:szCs w:val="28"/>
        </w:rPr>
        <w:t>… pour défricher.</w:t>
      </w:r>
    </w:p>
    <w:p w14:paraId="297EE4D2" w14:textId="38344EE7" w:rsidR="00B940F9" w:rsidRDefault="00B940F9" w:rsidP="007203C3">
      <w:pPr>
        <w:spacing w:line="360" w:lineRule="auto"/>
        <w:rPr>
          <w:rFonts w:ascii="Arial" w:hAnsi="Arial"/>
          <w:sz w:val="28"/>
          <w:szCs w:val="28"/>
        </w:rPr>
      </w:pPr>
      <w:r>
        <w:rPr>
          <w:rFonts w:ascii="Arial" w:hAnsi="Arial"/>
          <w:sz w:val="28"/>
          <w:szCs w:val="28"/>
        </w:rPr>
        <w:tab/>
        <w:t xml:space="preserve">- </w:t>
      </w:r>
      <w:r w:rsidR="007828F3" w:rsidRPr="007203C3">
        <w:rPr>
          <w:rFonts w:ascii="Arial" w:hAnsi="Arial"/>
          <w:sz w:val="28"/>
          <w:szCs w:val="28"/>
        </w:rPr>
        <w:t xml:space="preserve">Que produit-on à Kalimantan ? </w:t>
      </w:r>
    </w:p>
    <w:p w14:paraId="3E22D75B" w14:textId="54E25F15" w:rsidR="00AE0468" w:rsidRPr="00AE0468" w:rsidRDefault="00AE0468" w:rsidP="007203C3">
      <w:pPr>
        <w:spacing w:line="360" w:lineRule="auto"/>
        <w:rPr>
          <w:rFonts w:ascii="Arial" w:hAnsi="Arial"/>
          <w:color w:val="0070C0"/>
          <w:sz w:val="28"/>
          <w:szCs w:val="28"/>
        </w:rPr>
      </w:pPr>
      <w:r w:rsidRPr="00AE0468">
        <w:rPr>
          <w:rFonts w:ascii="Arial" w:hAnsi="Arial"/>
          <w:color w:val="0070C0"/>
          <w:sz w:val="28"/>
          <w:szCs w:val="28"/>
        </w:rPr>
        <w:t xml:space="preserve">- </w:t>
      </w:r>
      <w:r>
        <w:rPr>
          <w:rFonts w:ascii="Arial" w:hAnsi="Arial"/>
          <w:color w:val="0070C0"/>
          <w:sz w:val="28"/>
          <w:szCs w:val="28"/>
        </w:rPr>
        <w:t>A Kalimantan on produit des ...</w:t>
      </w:r>
    </w:p>
    <w:p w14:paraId="642270FD" w14:textId="776BC0A3" w:rsidR="00D062E8" w:rsidRDefault="00B940F9" w:rsidP="007203C3">
      <w:pPr>
        <w:spacing w:line="360" w:lineRule="auto"/>
        <w:rPr>
          <w:rFonts w:ascii="Arial" w:hAnsi="Arial"/>
          <w:sz w:val="28"/>
          <w:szCs w:val="28"/>
        </w:rPr>
      </w:pPr>
      <w:r>
        <w:rPr>
          <w:rFonts w:ascii="Arial" w:hAnsi="Arial"/>
          <w:sz w:val="28"/>
          <w:szCs w:val="28"/>
        </w:rPr>
        <w:tab/>
        <w:t xml:space="preserve">- </w:t>
      </w:r>
      <w:r w:rsidR="007828F3" w:rsidRPr="007203C3">
        <w:rPr>
          <w:rFonts w:ascii="Arial" w:hAnsi="Arial"/>
          <w:sz w:val="28"/>
          <w:szCs w:val="28"/>
        </w:rPr>
        <w:t>Citez un produit de consommation importante qui en contient beaucoup (connaissance personnelle).</w:t>
      </w:r>
    </w:p>
    <w:p w14:paraId="782C15CE" w14:textId="1B79CD45" w:rsidR="00AE0468" w:rsidRPr="00AE0468" w:rsidRDefault="00AE0468" w:rsidP="007203C3">
      <w:pPr>
        <w:spacing w:line="360" w:lineRule="auto"/>
        <w:rPr>
          <w:rFonts w:ascii="Arial" w:hAnsi="Arial"/>
          <w:color w:val="0070C0"/>
          <w:sz w:val="28"/>
          <w:szCs w:val="28"/>
        </w:rPr>
      </w:pPr>
      <w:r w:rsidRPr="00AE0468">
        <w:rPr>
          <w:rFonts w:ascii="Arial" w:hAnsi="Arial"/>
          <w:color w:val="0070C0"/>
          <w:sz w:val="28"/>
          <w:szCs w:val="28"/>
        </w:rPr>
        <w:t xml:space="preserve">- </w:t>
      </w:r>
      <w:r>
        <w:rPr>
          <w:rFonts w:ascii="Arial" w:hAnsi="Arial"/>
          <w:color w:val="0070C0"/>
          <w:sz w:val="28"/>
          <w:szCs w:val="28"/>
        </w:rPr>
        <w:t>Il y a le nutella, mais aussi énormément de produits alimentaires fabriqués par des entreprises (gâteaux, apéritif, pizzas</w:t>
      </w:r>
      <w:r w:rsidR="00C265BA">
        <w:rPr>
          <w:rFonts w:ascii="Arial" w:hAnsi="Arial"/>
          <w:color w:val="0070C0"/>
          <w:sz w:val="28"/>
          <w:szCs w:val="28"/>
        </w:rPr>
        <w:t>…). Il y en a aussi dans certains dentifrices, des shampooings, des crèmes pour la peau…</w:t>
      </w:r>
    </w:p>
    <w:p w14:paraId="6C65AE56" w14:textId="77777777" w:rsidR="00B940F9" w:rsidRDefault="00B940F9"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007828F3" w:rsidRPr="007203C3">
        <w:rPr>
          <w:rFonts w:ascii="Arial" w:hAnsi="Arial"/>
          <w:sz w:val="28"/>
          <w:szCs w:val="28"/>
        </w:rPr>
        <w:t xml:space="preserve">Document 4 page 219 : </w:t>
      </w:r>
    </w:p>
    <w:p w14:paraId="485E8EC9" w14:textId="29267A54" w:rsidR="00B940F9" w:rsidRDefault="00B940F9" w:rsidP="007203C3">
      <w:pPr>
        <w:spacing w:line="360" w:lineRule="auto"/>
        <w:rPr>
          <w:rFonts w:ascii="Arial" w:hAnsi="Arial"/>
          <w:sz w:val="28"/>
          <w:szCs w:val="28"/>
        </w:rPr>
      </w:pPr>
      <w:r>
        <w:rPr>
          <w:rFonts w:ascii="Arial" w:hAnsi="Arial"/>
          <w:sz w:val="28"/>
          <w:szCs w:val="28"/>
        </w:rPr>
        <w:tab/>
        <w:t>- D</w:t>
      </w:r>
      <w:r w:rsidR="007828F3" w:rsidRPr="007203C3">
        <w:rPr>
          <w:rFonts w:ascii="Arial" w:hAnsi="Arial"/>
          <w:sz w:val="28"/>
          <w:szCs w:val="28"/>
        </w:rPr>
        <w:t xml:space="preserve">écrivez les différentes étapes de la dégradation de la forêt à Kalimantan. </w:t>
      </w:r>
    </w:p>
    <w:p w14:paraId="4F3C6593" w14:textId="3A99CE8B" w:rsidR="00C265BA" w:rsidRPr="00C265BA" w:rsidRDefault="00C265BA" w:rsidP="00C265BA">
      <w:pPr>
        <w:spacing w:line="360" w:lineRule="auto"/>
        <w:ind w:left="1276"/>
        <w:rPr>
          <w:rFonts w:ascii="Arial" w:hAnsi="Arial"/>
          <w:color w:val="0070C0"/>
          <w:sz w:val="28"/>
          <w:szCs w:val="28"/>
        </w:rPr>
      </w:pPr>
      <w:r w:rsidRPr="00C265BA">
        <w:rPr>
          <w:rFonts w:ascii="Arial" w:hAnsi="Arial"/>
          <w:color w:val="0070C0"/>
          <w:sz w:val="28"/>
          <w:szCs w:val="28"/>
        </w:rPr>
        <w:t>1) Construction de routes pour accéder aux forêts</w:t>
      </w:r>
    </w:p>
    <w:p w14:paraId="60307A90" w14:textId="5DB76713" w:rsidR="00C265BA" w:rsidRPr="00C265BA" w:rsidRDefault="00C265BA" w:rsidP="00C265BA">
      <w:pPr>
        <w:spacing w:line="360" w:lineRule="auto"/>
        <w:ind w:left="1276"/>
        <w:rPr>
          <w:rFonts w:ascii="Arial" w:hAnsi="Arial"/>
          <w:color w:val="0070C0"/>
          <w:sz w:val="28"/>
          <w:szCs w:val="28"/>
        </w:rPr>
      </w:pPr>
      <w:r w:rsidRPr="00C265BA">
        <w:rPr>
          <w:rFonts w:ascii="Arial" w:hAnsi="Arial"/>
          <w:color w:val="0070C0"/>
          <w:sz w:val="28"/>
          <w:szCs w:val="28"/>
        </w:rPr>
        <w:t>2) Récolte des bois précieux</w:t>
      </w:r>
    </w:p>
    <w:p w14:paraId="4723EA21" w14:textId="3BCFE3E7" w:rsidR="00C265BA" w:rsidRPr="00C265BA" w:rsidRDefault="00C265BA" w:rsidP="00C265BA">
      <w:pPr>
        <w:spacing w:line="360" w:lineRule="auto"/>
        <w:ind w:left="1276"/>
        <w:rPr>
          <w:rFonts w:ascii="Arial" w:hAnsi="Arial"/>
          <w:color w:val="0070C0"/>
          <w:sz w:val="28"/>
          <w:szCs w:val="28"/>
        </w:rPr>
      </w:pPr>
      <w:r w:rsidRPr="00C265BA">
        <w:rPr>
          <w:rFonts w:ascii="Arial" w:hAnsi="Arial"/>
          <w:color w:val="0070C0"/>
          <w:sz w:val="28"/>
          <w:szCs w:val="28"/>
        </w:rPr>
        <w:t>3) Elimination du reste de la forêt</w:t>
      </w:r>
    </w:p>
    <w:p w14:paraId="53F9849F" w14:textId="73E4BE97" w:rsidR="00C265BA" w:rsidRPr="00C265BA" w:rsidRDefault="00C265BA" w:rsidP="00C265BA">
      <w:pPr>
        <w:spacing w:line="360" w:lineRule="auto"/>
        <w:ind w:left="1276"/>
        <w:rPr>
          <w:rFonts w:ascii="Arial" w:hAnsi="Arial"/>
          <w:color w:val="0070C0"/>
          <w:sz w:val="28"/>
          <w:szCs w:val="28"/>
        </w:rPr>
      </w:pPr>
      <w:r w:rsidRPr="00C265BA">
        <w:rPr>
          <w:rFonts w:ascii="Arial" w:hAnsi="Arial"/>
          <w:color w:val="0070C0"/>
          <w:sz w:val="28"/>
          <w:szCs w:val="28"/>
        </w:rPr>
        <w:t>4) Plantations industrielles.</w:t>
      </w:r>
    </w:p>
    <w:p w14:paraId="1855934C" w14:textId="0B16680F" w:rsidR="00D062E8" w:rsidRPr="007203C3" w:rsidRDefault="00B940F9" w:rsidP="007203C3">
      <w:pPr>
        <w:spacing w:line="360" w:lineRule="auto"/>
        <w:rPr>
          <w:rFonts w:ascii="Arial" w:hAnsi="Arial"/>
          <w:sz w:val="28"/>
          <w:szCs w:val="28"/>
        </w:rPr>
      </w:pPr>
      <w:r>
        <w:rPr>
          <w:rFonts w:ascii="Arial" w:hAnsi="Arial"/>
          <w:sz w:val="28"/>
          <w:szCs w:val="28"/>
        </w:rPr>
        <w:tab/>
        <w:t xml:space="preserve">- </w:t>
      </w:r>
      <w:r w:rsidR="007828F3" w:rsidRPr="007203C3">
        <w:rPr>
          <w:rFonts w:ascii="Arial" w:hAnsi="Arial"/>
          <w:sz w:val="28"/>
          <w:szCs w:val="28"/>
        </w:rPr>
        <w:t>Que contenait ces forêts il y a 50 ans ?</w:t>
      </w:r>
    </w:p>
    <w:p w14:paraId="260087FA" w14:textId="7B67D1E7" w:rsidR="00D062E8" w:rsidRPr="00C265BA" w:rsidRDefault="00C265BA" w:rsidP="00C265BA">
      <w:pPr>
        <w:spacing w:line="360" w:lineRule="auto"/>
        <w:rPr>
          <w:rFonts w:ascii="Arial" w:hAnsi="Arial"/>
          <w:color w:val="0070C0"/>
          <w:sz w:val="28"/>
          <w:szCs w:val="28"/>
        </w:rPr>
      </w:pPr>
      <w:r w:rsidRPr="00C265BA">
        <w:rPr>
          <w:rFonts w:ascii="Arial" w:hAnsi="Arial"/>
          <w:color w:val="0070C0"/>
          <w:sz w:val="28"/>
          <w:szCs w:val="28"/>
        </w:rPr>
        <w:t xml:space="preserve">- Il y a encore 50 ans, les forêts tropicales de Bornéo </w:t>
      </w:r>
      <w:r>
        <w:rPr>
          <w:rFonts w:ascii="Arial" w:hAnsi="Arial"/>
          <w:color w:val="0070C0"/>
          <w:sz w:val="28"/>
          <w:szCs w:val="28"/>
        </w:rPr>
        <w:t xml:space="preserve">abritait </w:t>
      </w:r>
      <w:r w:rsidRPr="00C265BA">
        <w:rPr>
          <w:rFonts w:ascii="Arial" w:hAnsi="Arial"/>
          <w:color w:val="0070C0"/>
          <w:sz w:val="28"/>
          <w:szCs w:val="28"/>
        </w:rPr>
        <w:t>des tribus nomades (notamment les Dayaks) et des populations</w:t>
      </w:r>
      <w:r>
        <w:rPr>
          <w:rFonts w:ascii="Arial" w:hAnsi="Arial"/>
          <w:color w:val="0070C0"/>
          <w:sz w:val="28"/>
          <w:szCs w:val="28"/>
        </w:rPr>
        <w:t xml:space="preserve"> </w:t>
      </w:r>
      <w:r w:rsidRPr="00C265BA">
        <w:rPr>
          <w:rFonts w:ascii="Arial" w:hAnsi="Arial"/>
          <w:color w:val="0070C0"/>
          <w:sz w:val="28"/>
          <w:szCs w:val="28"/>
        </w:rPr>
        <w:t>importantes d’orangs-</w:t>
      </w:r>
      <w:r w:rsidRPr="00C265BA">
        <w:rPr>
          <w:rFonts w:ascii="Arial" w:hAnsi="Arial"/>
          <w:color w:val="0070C0"/>
          <w:sz w:val="28"/>
          <w:szCs w:val="28"/>
        </w:rPr>
        <w:lastRenderedPageBreak/>
        <w:t>outans, d’éléphants pygmées et de rhinocéros.</w:t>
      </w:r>
    </w:p>
    <w:p w14:paraId="7D6D5297" w14:textId="77777777" w:rsidR="00D062E8" w:rsidRPr="007203C3" w:rsidRDefault="007828F3" w:rsidP="00525077">
      <w:pPr>
        <w:spacing w:before="480" w:line="360" w:lineRule="auto"/>
        <w:rPr>
          <w:rFonts w:ascii="Arial" w:hAnsi="Arial"/>
          <w:sz w:val="28"/>
          <w:szCs w:val="28"/>
        </w:rPr>
      </w:pPr>
      <w:r w:rsidRPr="007203C3">
        <w:rPr>
          <w:rFonts w:ascii="Arial" w:hAnsi="Arial"/>
          <w:sz w:val="28"/>
          <w:szCs w:val="28"/>
        </w:rPr>
        <w:t>Kalimantan est une des grandes îles de l'archipel indonésien en Asie du sud-est sur l'équateur. Le nord de l'île est en Malaisie.</w:t>
      </w:r>
    </w:p>
    <w:p w14:paraId="660663B6"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t xml:space="preserve">C'est un </w:t>
      </w:r>
      <w:r w:rsidRPr="00856749">
        <w:rPr>
          <w:rFonts w:ascii="Arial" w:hAnsi="Arial"/>
          <w:b/>
          <w:bCs/>
          <w:sz w:val="28"/>
          <w:szCs w:val="28"/>
        </w:rPr>
        <w:t>front pionnier</w:t>
      </w:r>
      <w:r w:rsidRPr="007203C3">
        <w:rPr>
          <w:rFonts w:ascii="Arial" w:hAnsi="Arial"/>
          <w:sz w:val="28"/>
          <w:szCs w:val="28"/>
        </w:rPr>
        <w:t xml:space="preserve">* (page 218) sur lequel de nouvelles terres agricoles sont conquises. D'abord des routes sont construites afin de pénétrer la forêt dont le bois est exploité entraînant une </w:t>
      </w:r>
      <w:r w:rsidRPr="00B940F9">
        <w:rPr>
          <w:rFonts w:ascii="Arial" w:hAnsi="Arial"/>
          <w:b/>
          <w:bCs/>
          <w:sz w:val="28"/>
          <w:szCs w:val="28"/>
        </w:rPr>
        <w:t>déforestation</w:t>
      </w:r>
      <w:r w:rsidRPr="007203C3">
        <w:rPr>
          <w:rFonts w:ascii="Arial" w:hAnsi="Arial"/>
          <w:sz w:val="28"/>
          <w:szCs w:val="28"/>
        </w:rPr>
        <w:t xml:space="preserve">* (page 218) massive et en utilisant des produits toxiques pour défricher (transformer une forêt en champs). Les indonésiens sans terre de l'île de Java (île surpeuplée du pays) sont invités (voire forcés) de s'installer à Kalimantan car les densités y sont faibles. Ils travaillent dans les plantations de palmier à huile qui produisent l'huile de palme que l'on retrouve dans certains de nos aliments (Nutella). En une soixantaine d'années, pratiquement toute la forêt a disparu en exploitations forestières et plantations de palmiers à huile ou de café. Les transformations environnementaux et sociaux sont considérables avec la menace de disparition de la </w:t>
      </w:r>
      <w:r w:rsidRPr="00B940F9">
        <w:rPr>
          <w:rFonts w:ascii="Arial" w:hAnsi="Arial"/>
          <w:b/>
          <w:bCs/>
          <w:sz w:val="28"/>
          <w:szCs w:val="28"/>
        </w:rPr>
        <w:t>biodiversité</w:t>
      </w:r>
      <w:r w:rsidRPr="007203C3">
        <w:rPr>
          <w:rFonts w:ascii="Arial" w:hAnsi="Arial"/>
          <w:sz w:val="28"/>
          <w:szCs w:val="28"/>
        </w:rPr>
        <w:t xml:space="preserve">* (ensemble des espèces vivantes présentes dans un espace) et perte des traditions des populations locales et premiers habitants de l'île comme les Dayaks) qui avaient des habitudes nomades. </w:t>
      </w:r>
    </w:p>
    <w:p w14:paraId="1E2C3CDF"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t xml:space="preserve">Toutes ces productions sont destinées à être exportées, on parle </w:t>
      </w:r>
      <w:r w:rsidRPr="00B940F9">
        <w:rPr>
          <w:rFonts w:ascii="Arial" w:hAnsi="Arial"/>
          <w:b/>
          <w:bCs/>
          <w:sz w:val="28"/>
          <w:szCs w:val="28"/>
        </w:rPr>
        <w:t>d'agriculture commerciale</w:t>
      </w:r>
      <w:r w:rsidRPr="007203C3">
        <w:rPr>
          <w:rFonts w:ascii="Arial" w:hAnsi="Arial"/>
          <w:sz w:val="28"/>
          <w:szCs w:val="28"/>
        </w:rPr>
        <w:t>* (page 222).</w:t>
      </w:r>
    </w:p>
    <w:p w14:paraId="2228053D" w14:textId="77777777" w:rsidR="00D062E8" w:rsidRPr="007203C3" w:rsidRDefault="00D062E8" w:rsidP="007203C3">
      <w:pPr>
        <w:spacing w:line="360" w:lineRule="auto"/>
        <w:rPr>
          <w:rFonts w:ascii="Arial" w:hAnsi="Arial"/>
          <w:sz w:val="28"/>
          <w:szCs w:val="28"/>
        </w:rPr>
      </w:pPr>
    </w:p>
    <w:p w14:paraId="745DC0E9" w14:textId="77777777" w:rsidR="00D062E8" w:rsidRPr="007203C3" w:rsidRDefault="007828F3" w:rsidP="007203C3">
      <w:pPr>
        <w:spacing w:line="360" w:lineRule="auto"/>
        <w:rPr>
          <w:rFonts w:ascii="Arial" w:hAnsi="Arial"/>
          <w:sz w:val="28"/>
          <w:szCs w:val="28"/>
          <w:u w:val="single"/>
        </w:rPr>
      </w:pPr>
      <w:r w:rsidRPr="007203C3">
        <w:rPr>
          <w:rFonts w:ascii="Arial" w:hAnsi="Arial"/>
          <w:sz w:val="28"/>
          <w:szCs w:val="28"/>
          <w:u w:val="single"/>
        </w:rPr>
        <w:t>La campagne au Sénégal dans un village sérère</w:t>
      </w:r>
    </w:p>
    <w:p w14:paraId="4BBE9CFC" w14:textId="77777777" w:rsidR="00D062E8" w:rsidRPr="007203C3" w:rsidRDefault="00D062E8" w:rsidP="007203C3">
      <w:pPr>
        <w:spacing w:line="360" w:lineRule="auto"/>
        <w:rPr>
          <w:rFonts w:ascii="Arial" w:hAnsi="Arial"/>
          <w:sz w:val="28"/>
          <w:szCs w:val="28"/>
          <w:u w:val="single"/>
        </w:rPr>
      </w:pPr>
    </w:p>
    <w:p w14:paraId="6A995094" w14:textId="77777777" w:rsidR="00D062E8" w:rsidRDefault="007828F3" w:rsidP="007203C3">
      <w:pPr>
        <w:spacing w:line="360" w:lineRule="auto"/>
        <w:rPr>
          <w:rFonts w:ascii="Arial" w:hAnsi="Arial"/>
          <w:color w:val="0070C0"/>
        </w:rPr>
      </w:pPr>
      <w:r w:rsidRPr="00B940F9">
        <w:rPr>
          <w:rFonts w:ascii="Arial" w:hAnsi="Arial"/>
          <w:color w:val="0070C0"/>
        </w:rPr>
        <w:t>Page 220 : Où se trouve le Sénégal ? Qui sont les Sérères ?</w:t>
      </w:r>
    </w:p>
    <w:p w14:paraId="0DDDE888" w14:textId="73F9C9E8" w:rsidR="00192ADF" w:rsidRDefault="008C138B" w:rsidP="00192ADF">
      <w:pPr>
        <w:spacing w:line="360" w:lineRule="auto"/>
        <w:jc w:val="center"/>
        <w:rPr>
          <w:rFonts w:ascii="Arial" w:hAnsi="Arial"/>
          <w:color w:val="0070C0"/>
        </w:rPr>
      </w:pPr>
      <w:r w:rsidRPr="008C138B">
        <w:rPr>
          <w:rFonts w:ascii="Arial" w:hAnsi="Arial"/>
          <w:noProof/>
          <w:color w:val="0070C0"/>
        </w:rPr>
        <w:lastRenderedPageBreak/>
        <w:drawing>
          <wp:inline distT="0" distB="0" distL="0" distR="0" wp14:anchorId="50C3CD74" wp14:editId="43095E7E">
            <wp:extent cx="6120130" cy="4028440"/>
            <wp:effectExtent l="0" t="0" r="0" b="0"/>
            <wp:docPr id="10096760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76033" name=""/>
                    <pic:cNvPicPr/>
                  </pic:nvPicPr>
                  <pic:blipFill>
                    <a:blip r:embed="rId5"/>
                    <a:stretch>
                      <a:fillRect/>
                    </a:stretch>
                  </pic:blipFill>
                  <pic:spPr>
                    <a:xfrm>
                      <a:off x="0" y="0"/>
                      <a:ext cx="6120130" cy="4028440"/>
                    </a:xfrm>
                    <a:prstGeom prst="rect">
                      <a:avLst/>
                    </a:prstGeom>
                  </pic:spPr>
                </pic:pic>
              </a:graphicData>
            </a:graphic>
          </wp:inline>
        </w:drawing>
      </w:r>
    </w:p>
    <w:p w14:paraId="62FD5A59" w14:textId="4DADCB04" w:rsidR="00525077" w:rsidRPr="00525077" w:rsidRDefault="00525077" w:rsidP="00525077">
      <w:pPr>
        <w:spacing w:line="360" w:lineRule="auto"/>
        <w:rPr>
          <w:rFonts w:ascii="Arial" w:hAnsi="Arial"/>
          <w:color w:val="0070C0"/>
          <w:sz w:val="28"/>
          <w:szCs w:val="28"/>
        </w:rPr>
      </w:pPr>
      <w:r w:rsidRPr="00525077">
        <w:rPr>
          <w:rFonts w:ascii="Arial" w:hAnsi="Arial"/>
          <w:color w:val="0070C0"/>
          <w:sz w:val="28"/>
          <w:szCs w:val="28"/>
        </w:rPr>
        <w:t>Les Sérères sont un peuple ancien su Sénégal.</w:t>
      </w:r>
    </w:p>
    <w:p w14:paraId="2D85EE42" w14:textId="77777777" w:rsidR="00525077" w:rsidRPr="00B940F9" w:rsidRDefault="00525077" w:rsidP="00525077">
      <w:pPr>
        <w:spacing w:line="360" w:lineRule="auto"/>
        <w:rPr>
          <w:rFonts w:ascii="Arial" w:hAnsi="Arial"/>
          <w:color w:val="0070C0"/>
        </w:rPr>
      </w:pPr>
    </w:p>
    <w:p w14:paraId="2BD85A33" w14:textId="77777777" w:rsidR="00525077" w:rsidRDefault="00525077"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00192ADF">
        <w:rPr>
          <w:rFonts w:ascii="Arial" w:hAnsi="Arial"/>
          <w:sz w:val="28"/>
          <w:szCs w:val="28"/>
        </w:rPr>
        <w:t>Vi</w:t>
      </w:r>
      <w:r w:rsidR="007828F3" w:rsidRPr="007203C3">
        <w:rPr>
          <w:rFonts w:ascii="Arial" w:hAnsi="Arial"/>
          <w:sz w:val="28"/>
          <w:szCs w:val="28"/>
        </w:rPr>
        <w:t xml:space="preserve">déo les femmes sérères au village : </w:t>
      </w:r>
    </w:p>
    <w:p w14:paraId="11FF4E13" w14:textId="77777777" w:rsidR="00525077" w:rsidRDefault="00525077" w:rsidP="00525077">
      <w:pPr>
        <w:spacing w:line="360" w:lineRule="auto"/>
        <w:ind w:left="284"/>
        <w:rPr>
          <w:rFonts w:ascii="Arial" w:hAnsi="Arial"/>
          <w:sz w:val="28"/>
          <w:szCs w:val="28"/>
        </w:rPr>
      </w:pPr>
      <w:r>
        <w:rPr>
          <w:rFonts w:ascii="Arial" w:hAnsi="Arial"/>
          <w:sz w:val="28"/>
          <w:szCs w:val="28"/>
        </w:rPr>
        <w:t>- Q</w:t>
      </w:r>
      <w:r w:rsidR="007828F3" w:rsidRPr="007203C3">
        <w:rPr>
          <w:rFonts w:ascii="Arial" w:hAnsi="Arial"/>
          <w:sz w:val="28"/>
          <w:szCs w:val="28"/>
        </w:rPr>
        <w:t xml:space="preserve">ue peut-on dire du climat du lieu ? </w:t>
      </w:r>
    </w:p>
    <w:p w14:paraId="6C82A4EC" w14:textId="32F21ED1" w:rsidR="00525077" w:rsidRPr="00525077" w:rsidRDefault="00525077" w:rsidP="00525077">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3CB22C45" w14:textId="77777777" w:rsidR="00525077" w:rsidRDefault="00525077" w:rsidP="00525077">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 xml:space="preserve">Quelles sont les deux activités agricoles visibles sur la vidéo ? </w:t>
      </w:r>
    </w:p>
    <w:p w14:paraId="2896B433" w14:textId="1997A257" w:rsidR="00525077" w:rsidRPr="00525077" w:rsidRDefault="00525077" w:rsidP="00525077">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3DA1F81C" w14:textId="69421BC8" w:rsidR="00D062E8" w:rsidRPr="007203C3" w:rsidRDefault="00525077" w:rsidP="00525077">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En vous aidant aussi du document 2 page 220, que font les femmes (2 choses) ?</w:t>
      </w:r>
    </w:p>
    <w:p w14:paraId="09B81601" w14:textId="336FCF1B" w:rsidR="00D062E8" w:rsidRPr="00525077" w:rsidRDefault="00525077" w:rsidP="00525077">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7630D0F1" w14:textId="149BB151" w:rsidR="00D062E8" w:rsidRPr="007203C3" w:rsidRDefault="00525077"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007828F3" w:rsidRPr="007203C3">
        <w:rPr>
          <w:rFonts w:ascii="Arial" w:hAnsi="Arial"/>
          <w:sz w:val="28"/>
          <w:szCs w:val="28"/>
        </w:rPr>
        <w:t xml:space="preserve">Documents 1 et 2 </w:t>
      </w:r>
      <w:proofErr w:type="gramStart"/>
      <w:r w:rsidR="007828F3" w:rsidRPr="007203C3">
        <w:rPr>
          <w:rFonts w:ascii="Arial" w:hAnsi="Arial"/>
          <w:sz w:val="28"/>
          <w:szCs w:val="28"/>
        </w:rPr>
        <w:t>page</w:t>
      </w:r>
      <w:proofErr w:type="gramEnd"/>
      <w:r w:rsidR="007828F3" w:rsidRPr="007203C3">
        <w:rPr>
          <w:rFonts w:ascii="Arial" w:hAnsi="Arial"/>
          <w:sz w:val="28"/>
          <w:szCs w:val="28"/>
        </w:rPr>
        <w:t xml:space="preserve"> 220 : comment répartit-on les travaux agricoles ?</w:t>
      </w:r>
    </w:p>
    <w:p w14:paraId="6DF527AD" w14:textId="77777777" w:rsidR="00525077" w:rsidRPr="00525077" w:rsidRDefault="00525077"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78815A28" w14:textId="77777777" w:rsidR="00525077" w:rsidRDefault="00525077"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w:t>
      </w:r>
      <w:r w:rsidR="007828F3" w:rsidRPr="007203C3">
        <w:rPr>
          <w:rFonts w:ascii="Arial" w:hAnsi="Arial"/>
          <w:sz w:val="28"/>
          <w:szCs w:val="28"/>
        </w:rPr>
        <w:t xml:space="preserve">Documents 3 et 4 pages 220/221 : </w:t>
      </w:r>
    </w:p>
    <w:p w14:paraId="2F4C6924" w14:textId="77777777" w:rsidR="00B66FF2" w:rsidRDefault="00525077" w:rsidP="00B66FF2">
      <w:pPr>
        <w:spacing w:line="360" w:lineRule="auto"/>
        <w:ind w:left="284"/>
        <w:rPr>
          <w:rFonts w:ascii="Arial" w:hAnsi="Arial"/>
          <w:sz w:val="28"/>
          <w:szCs w:val="28"/>
        </w:rPr>
      </w:pPr>
      <w:r>
        <w:rPr>
          <w:rFonts w:ascii="Arial" w:hAnsi="Arial"/>
          <w:sz w:val="28"/>
          <w:szCs w:val="28"/>
        </w:rPr>
        <w:t>- C</w:t>
      </w:r>
      <w:r w:rsidR="007828F3" w:rsidRPr="007203C3">
        <w:rPr>
          <w:rFonts w:ascii="Arial" w:hAnsi="Arial"/>
          <w:sz w:val="28"/>
          <w:szCs w:val="28"/>
        </w:rPr>
        <w:t xml:space="preserve">omment appelle-t-on les habitations ? </w:t>
      </w:r>
    </w:p>
    <w:p w14:paraId="379FF2F1"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4CA2B1E4" w14:textId="05D92A77" w:rsidR="00D062E8" w:rsidRDefault="00B66FF2" w:rsidP="00B66FF2">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De quelles matières sont-elles faites ? Pourquoi ? Que trouve-t-on au centre ?</w:t>
      </w:r>
    </w:p>
    <w:p w14:paraId="5147FED6"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lastRenderedPageBreak/>
        <w:t xml:space="preserve">- </w:t>
      </w:r>
    </w:p>
    <w:p w14:paraId="3FEF5040" w14:textId="4CC5EF43" w:rsidR="00B66FF2" w:rsidRDefault="00B66FF2" w:rsidP="00B66FF2">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Que trouve-t-on autour du village ? Que cultive-t-on à cet endroit</w:t>
      </w:r>
      <w:r w:rsidR="00C4200A">
        <w:rPr>
          <w:rFonts w:ascii="Arial" w:hAnsi="Arial"/>
          <w:sz w:val="28"/>
          <w:szCs w:val="28"/>
        </w:rPr>
        <w:t xml:space="preserve"> </w:t>
      </w:r>
      <w:r w:rsidR="007828F3" w:rsidRPr="007203C3">
        <w:rPr>
          <w:rFonts w:ascii="Arial" w:hAnsi="Arial"/>
          <w:sz w:val="28"/>
          <w:szCs w:val="28"/>
        </w:rPr>
        <w:t xml:space="preserve">? A quoi servent ces productions ? </w:t>
      </w:r>
    </w:p>
    <w:p w14:paraId="43E22F14"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188F57E4" w14:textId="58EA55E7" w:rsidR="00D062E8" w:rsidRDefault="00B66FF2" w:rsidP="00B66FF2">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En vous aidant du vocabulaire page 221, quelle définition convient à ce type d'agriculture ?</w:t>
      </w:r>
    </w:p>
    <w:p w14:paraId="3144081F"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471FAA7D" w14:textId="6272F4AD" w:rsidR="00B66FF2" w:rsidRDefault="00B66FF2" w:rsidP="00B66FF2">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 xml:space="preserve">Et au-delà, que trouve-t-on ? </w:t>
      </w:r>
    </w:p>
    <w:p w14:paraId="6EE16C79"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7564B5CA" w14:textId="77777777" w:rsidR="00B66FF2" w:rsidRDefault="00B66FF2" w:rsidP="00B66FF2">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 xml:space="preserve">Est-ce que la production est destinée uniquement à l'alimentation des villageois ? </w:t>
      </w:r>
    </w:p>
    <w:p w14:paraId="59B945F2"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4E2B740F" w14:textId="74BB9208" w:rsidR="00D062E8" w:rsidRDefault="00B66FF2" w:rsidP="00B66FF2">
      <w:pPr>
        <w:spacing w:line="360" w:lineRule="auto"/>
        <w:ind w:left="284"/>
        <w:rPr>
          <w:rFonts w:ascii="Arial" w:hAnsi="Arial"/>
          <w:sz w:val="28"/>
          <w:szCs w:val="28"/>
        </w:rPr>
      </w:pPr>
      <w:r>
        <w:rPr>
          <w:rFonts w:ascii="Arial" w:hAnsi="Arial"/>
          <w:sz w:val="28"/>
          <w:szCs w:val="28"/>
        </w:rPr>
        <w:t xml:space="preserve">- </w:t>
      </w:r>
      <w:r w:rsidR="007828F3" w:rsidRPr="007203C3">
        <w:rPr>
          <w:rFonts w:ascii="Arial" w:hAnsi="Arial"/>
          <w:sz w:val="28"/>
          <w:szCs w:val="28"/>
        </w:rPr>
        <w:t xml:space="preserve">Pourquoi la </w:t>
      </w:r>
      <w:r w:rsidR="007828F3" w:rsidRPr="00CE03EC">
        <w:rPr>
          <w:rFonts w:ascii="Arial" w:hAnsi="Arial"/>
          <w:b/>
          <w:bCs/>
          <w:sz w:val="28"/>
          <w:szCs w:val="28"/>
        </w:rPr>
        <w:t>jachère</w:t>
      </w:r>
      <w:r w:rsidR="007828F3" w:rsidRPr="007203C3">
        <w:rPr>
          <w:rFonts w:ascii="Arial" w:hAnsi="Arial"/>
          <w:sz w:val="28"/>
          <w:szCs w:val="28"/>
        </w:rPr>
        <w:t xml:space="preserve"> (2 raisons) ?</w:t>
      </w:r>
    </w:p>
    <w:p w14:paraId="710997D1" w14:textId="77777777" w:rsidR="00B66FF2" w:rsidRPr="00525077" w:rsidRDefault="00B66FF2" w:rsidP="00B66FF2">
      <w:pPr>
        <w:spacing w:line="360" w:lineRule="auto"/>
        <w:ind w:left="851"/>
        <w:rPr>
          <w:rFonts w:ascii="Arial" w:hAnsi="Arial"/>
          <w:color w:val="0070C0"/>
          <w:sz w:val="28"/>
          <w:szCs w:val="28"/>
        </w:rPr>
      </w:pPr>
      <w:r w:rsidRPr="00525077">
        <w:rPr>
          <w:rFonts w:ascii="Arial" w:hAnsi="Arial"/>
          <w:color w:val="0070C0"/>
          <w:sz w:val="28"/>
          <w:szCs w:val="28"/>
        </w:rPr>
        <w:t xml:space="preserve">- </w:t>
      </w:r>
    </w:p>
    <w:p w14:paraId="1DAC90E4" w14:textId="77777777" w:rsidR="00525077" w:rsidRDefault="00525077" w:rsidP="007203C3">
      <w:pPr>
        <w:spacing w:line="360" w:lineRule="auto"/>
        <w:rPr>
          <w:rFonts w:ascii="Arial" w:hAnsi="Arial"/>
          <w:sz w:val="28"/>
          <w:szCs w:val="28"/>
        </w:rPr>
        <w:sectPr w:rsidR="00525077" w:rsidSect="00951313">
          <w:pgSz w:w="11906" w:h="16838"/>
          <w:pgMar w:top="1134" w:right="1134" w:bottom="1134" w:left="1134" w:header="0" w:footer="0" w:gutter="0"/>
          <w:cols w:space="720"/>
          <w:formProt w:val="0"/>
          <w:docGrid w:linePitch="600" w:charSpace="32768"/>
        </w:sectPr>
      </w:pPr>
    </w:p>
    <w:p w14:paraId="2E766CC5"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lastRenderedPageBreak/>
        <w:t>Trace écrite : réalisation au cahier du schéma 5 page 221</w:t>
      </w:r>
    </w:p>
    <w:tbl>
      <w:tblPr>
        <w:tblStyle w:val="Grilledutableau"/>
        <w:tblW w:w="0" w:type="auto"/>
        <w:tblLook w:val="04A0" w:firstRow="1" w:lastRow="0" w:firstColumn="1" w:lastColumn="0" w:noHBand="0" w:noVBand="1"/>
      </w:tblPr>
      <w:tblGrid>
        <w:gridCol w:w="5665"/>
        <w:gridCol w:w="3963"/>
      </w:tblGrid>
      <w:tr w:rsidR="00B940F9" w14:paraId="17ADD5FD" w14:textId="77777777" w:rsidTr="00B940F9">
        <w:tc>
          <w:tcPr>
            <w:tcW w:w="9628" w:type="dxa"/>
            <w:gridSpan w:val="2"/>
            <w:vAlign w:val="center"/>
          </w:tcPr>
          <w:p w14:paraId="3F591118" w14:textId="1276DFA7" w:rsidR="00B940F9" w:rsidRDefault="00B940F9" w:rsidP="00B940F9">
            <w:pPr>
              <w:spacing w:line="360" w:lineRule="auto"/>
              <w:jc w:val="center"/>
              <w:rPr>
                <w:rFonts w:ascii="Arial" w:hAnsi="Arial"/>
                <w:sz w:val="28"/>
                <w:szCs w:val="28"/>
              </w:rPr>
            </w:pPr>
            <w:r>
              <w:rPr>
                <w:rFonts w:ascii="Arial" w:hAnsi="Arial"/>
                <w:sz w:val="28"/>
                <w:szCs w:val="28"/>
              </w:rPr>
              <w:t>Schéma du village</w:t>
            </w:r>
          </w:p>
          <w:p w14:paraId="10AEA99E" w14:textId="56F18D46" w:rsidR="00B940F9" w:rsidRDefault="00B940F9" w:rsidP="00B940F9">
            <w:pPr>
              <w:spacing w:line="360" w:lineRule="auto"/>
              <w:jc w:val="center"/>
              <w:rPr>
                <w:rFonts w:ascii="Arial" w:hAnsi="Arial"/>
                <w:sz w:val="28"/>
                <w:szCs w:val="28"/>
              </w:rPr>
            </w:pPr>
            <w:r w:rsidRPr="00B940F9">
              <w:rPr>
                <w:rFonts w:ascii="Arial" w:hAnsi="Arial"/>
                <w:noProof/>
                <w:sz w:val="28"/>
                <w:szCs w:val="28"/>
              </w:rPr>
              <w:drawing>
                <wp:inline distT="0" distB="0" distL="0" distR="0" wp14:anchorId="1B6BB68B" wp14:editId="0E46A1C7">
                  <wp:extent cx="3284505" cy="3330229"/>
                  <wp:effectExtent l="0" t="0" r="0" b="3810"/>
                  <wp:docPr id="14319623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62388" name=""/>
                          <pic:cNvPicPr/>
                        </pic:nvPicPr>
                        <pic:blipFill>
                          <a:blip r:embed="rId6"/>
                          <a:stretch>
                            <a:fillRect/>
                          </a:stretch>
                        </pic:blipFill>
                        <pic:spPr>
                          <a:xfrm>
                            <a:off x="0" y="0"/>
                            <a:ext cx="3284505" cy="3330229"/>
                          </a:xfrm>
                          <a:prstGeom prst="rect">
                            <a:avLst/>
                          </a:prstGeom>
                        </pic:spPr>
                      </pic:pic>
                    </a:graphicData>
                  </a:graphic>
                </wp:inline>
              </w:drawing>
            </w:r>
          </w:p>
        </w:tc>
      </w:tr>
      <w:tr w:rsidR="00525077" w14:paraId="579E383E" w14:textId="77777777" w:rsidTr="00525077">
        <w:tc>
          <w:tcPr>
            <w:tcW w:w="5665" w:type="dxa"/>
            <w:vAlign w:val="center"/>
          </w:tcPr>
          <w:p w14:paraId="5247D5FB" w14:textId="42ADA5A0" w:rsidR="00525077" w:rsidRPr="00B940F9" w:rsidRDefault="00525077" w:rsidP="00525077">
            <w:pPr>
              <w:tabs>
                <w:tab w:val="left" w:pos="1735"/>
              </w:tabs>
              <w:spacing w:before="120" w:after="120"/>
              <w:rPr>
                <w:rFonts w:ascii="Arial" w:hAnsi="Arial"/>
                <w:sz w:val="32"/>
                <w:szCs w:val="32"/>
              </w:rPr>
            </w:pPr>
            <w:r w:rsidRPr="00B940F9">
              <w:rPr>
                <w:rFonts w:ascii="Arial" w:hAnsi="Arial"/>
                <w:noProof/>
                <w:sz w:val="28"/>
                <w:szCs w:val="28"/>
              </w:rPr>
              <w:drawing>
                <wp:inline distT="0" distB="0" distL="0" distR="0" wp14:anchorId="12DC57C4" wp14:editId="2A1FB8FF">
                  <wp:extent cx="899238" cy="533446"/>
                  <wp:effectExtent l="0" t="0" r="0" b="0"/>
                  <wp:docPr id="20542225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2583" name=""/>
                          <pic:cNvPicPr/>
                        </pic:nvPicPr>
                        <pic:blipFill>
                          <a:blip r:embed="rId7"/>
                          <a:stretch>
                            <a:fillRect/>
                          </a:stretch>
                        </pic:blipFill>
                        <pic:spPr>
                          <a:xfrm>
                            <a:off x="0" y="0"/>
                            <a:ext cx="899238" cy="533446"/>
                          </a:xfrm>
                          <a:prstGeom prst="rect">
                            <a:avLst/>
                          </a:prstGeom>
                        </pic:spPr>
                      </pic:pic>
                    </a:graphicData>
                  </a:graphic>
                </wp:inline>
              </w:drawing>
            </w:r>
            <w:r>
              <w:rPr>
                <w:rFonts w:ascii="Arial" w:hAnsi="Arial"/>
                <w:sz w:val="28"/>
                <w:szCs w:val="28"/>
              </w:rPr>
              <w:t xml:space="preserve"> </w:t>
            </w:r>
            <w:r>
              <w:rPr>
                <w:rFonts w:ascii="Arial" w:hAnsi="Arial"/>
                <w:sz w:val="28"/>
                <w:szCs w:val="28"/>
              </w:rPr>
              <w:tab/>
            </w:r>
          </w:p>
          <w:p w14:paraId="7AA24E69" w14:textId="1AB7C498" w:rsidR="00525077" w:rsidRPr="00B940F9" w:rsidRDefault="00525077" w:rsidP="00525077">
            <w:pPr>
              <w:tabs>
                <w:tab w:val="left" w:pos="1735"/>
              </w:tabs>
              <w:spacing w:before="120" w:after="120"/>
              <w:rPr>
                <w:rFonts w:ascii="Arial" w:hAnsi="Arial"/>
                <w:sz w:val="32"/>
                <w:szCs w:val="32"/>
              </w:rPr>
            </w:pPr>
            <w:r w:rsidRPr="00B940F9">
              <w:rPr>
                <w:rFonts w:ascii="Arial" w:hAnsi="Arial"/>
                <w:noProof/>
                <w:sz w:val="32"/>
                <w:szCs w:val="32"/>
              </w:rPr>
              <w:drawing>
                <wp:inline distT="0" distB="0" distL="0" distR="0" wp14:anchorId="1135AAD8" wp14:editId="52E7D7B1">
                  <wp:extent cx="891617" cy="510584"/>
                  <wp:effectExtent l="0" t="0" r="3810" b="3810"/>
                  <wp:docPr id="4608438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3860" name=""/>
                          <pic:cNvPicPr/>
                        </pic:nvPicPr>
                        <pic:blipFill>
                          <a:blip r:embed="rId8"/>
                          <a:stretch>
                            <a:fillRect/>
                          </a:stretch>
                        </pic:blipFill>
                        <pic:spPr>
                          <a:xfrm>
                            <a:off x="0" y="0"/>
                            <a:ext cx="891617" cy="510584"/>
                          </a:xfrm>
                          <a:prstGeom prst="rect">
                            <a:avLst/>
                          </a:prstGeom>
                        </pic:spPr>
                      </pic:pic>
                    </a:graphicData>
                  </a:graphic>
                </wp:inline>
              </w:drawing>
            </w:r>
            <w:r w:rsidRPr="00B940F9">
              <w:rPr>
                <w:rFonts w:ascii="Arial" w:hAnsi="Arial"/>
                <w:sz w:val="32"/>
                <w:szCs w:val="32"/>
              </w:rPr>
              <w:t xml:space="preserve"> </w:t>
            </w:r>
            <w:r w:rsidRPr="00B940F9">
              <w:rPr>
                <w:rFonts w:ascii="Arial" w:hAnsi="Arial"/>
                <w:sz w:val="32"/>
                <w:szCs w:val="32"/>
              </w:rPr>
              <w:tab/>
            </w:r>
          </w:p>
          <w:p w14:paraId="0243C54E" w14:textId="77777777" w:rsidR="00525077" w:rsidRDefault="00525077" w:rsidP="00525077">
            <w:pPr>
              <w:tabs>
                <w:tab w:val="left" w:pos="1735"/>
              </w:tabs>
              <w:spacing w:before="120" w:after="120"/>
              <w:rPr>
                <w:rFonts w:ascii="Arial" w:hAnsi="Arial"/>
                <w:sz w:val="32"/>
                <w:szCs w:val="32"/>
              </w:rPr>
            </w:pPr>
            <w:r w:rsidRPr="00B940F9">
              <w:rPr>
                <w:rFonts w:ascii="Arial" w:hAnsi="Arial"/>
                <w:noProof/>
                <w:sz w:val="32"/>
                <w:szCs w:val="32"/>
              </w:rPr>
              <w:drawing>
                <wp:inline distT="0" distB="0" distL="0" distR="0" wp14:anchorId="2DF8453B" wp14:editId="2884C054">
                  <wp:extent cx="906859" cy="533446"/>
                  <wp:effectExtent l="0" t="0" r="7620" b="0"/>
                  <wp:docPr id="1419079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79096" name=""/>
                          <pic:cNvPicPr/>
                        </pic:nvPicPr>
                        <pic:blipFill>
                          <a:blip r:embed="rId9"/>
                          <a:stretch>
                            <a:fillRect/>
                          </a:stretch>
                        </pic:blipFill>
                        <pic:spPr>
                          <a:xfrm>
                            <a:off x="0" y="0"/>
                            <a:ext cx="906859" cy="533446"/>
                          </a:xfrm>
                          <a:prstGeom prst="rect">
                            <a:avLst/>
                          </a:prstGeom>
                        </pic:spPr>
                      </pic:pic>
                    </a:graphicData>
                  </a:graphic>
                </wp:inline>
              </w:drawing>
            </w:r>
            <w:r w:rsidRPr="00B940F9">
              <w:rPr>
                <w:rFonts w:ascii="Arial" w:hAnsi="Arial"/>
                <w:sz w:val="32"/>
                <w:szCs w:val="32"/>
              </w:rPr>
              <w:t xml:space="preserve"> </w:t>
            </w:r>
            <w:r w:rsidRPr="00B940F9">
              <w:rPr>
                <w:rFonts w:ascii="Arial" w:hAnsi="Arial"/>
                <w:sz w:val="32"/>
                <w:szCs w:val="32"/>
              </w:rPr>
              <w:tab/>
            </w:r>
          </w:p>
          <w:p w14:paraId="6D819860" w14:textId="77777777" w:rsidR="00525077" w:rsidRDefault="00525077" w:rsidP="00525077">
            <w:pPr>
              <w:tabs>
                <w:tab w:val="left" w:pos="1735"/>
              </w:tabs>
              <w:spacing w:before="120" w:after="120"/>
              <w:rPr>
                <w:rFonts w:ascii="Arial" w:hAnsi="Arial"/>
                <w:sz w:val="32"/>
                <w:szCs w:val="32"/>
              </w:rPr>
            </w:pPr>
            <w:r w:rsidRPr="00B940F9">
              <w:rPr>
                <w:rFonts w:ascii="Arial" w:hAnsi="Arial"/>
                <w:noProof/>
                <w:sz w:val="32"/>
                <w:szCs w:val="32"/>
              </w:rPr>
              <w:drawing>
                <wp:inline distT="0" distB="0" distL="0" distR="0" wp14:anchorId="66C53C4E" wp14:editId="37A75A39">
                  <wp:extent cx="891617" cy="533446"/>
                  <wp:effectExtent l="0" t="0" r="3810" b="0"/>
                  <wp:docPr id="20456799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79963" name=""/>
                          <pic:cNvPicPr/>
                        </pic:nvPicPr>
                        <pic:blipFill>
                          <a:blip r:embed="rId10"/>
                          <a:stretch>
                            <a:fillRect/>
                          </a:stretch>
                        </pic:blipFill>
                        <pic:spPr>
                          <a:xfrm>
                            <a:off x="0" y="0"/>
                            <a:ext cx="891617" cy="533446"/>
                          </a:xfrm>
                          <a:prstGeom prst="rect">
                            <a:avLst/>
                          </a:prstGeom>
                        </pic:spPr>
                      </pic:pic>
                    </a:graphicData>
                  </a:graphic>
                </wp:inline>
              </w:drawing>
            </w:r>
            <w:r>
              <w:rPr>
                <w:rFonts w:ascii="Arial" w:hAnsi="Arial"/>
                <w:sz w:val="32"/>
                <w:szCs w:val="32"/>
              </w:rPr>
              <w:tab/>
            </w:r>
          </w:p>
          <w:p w14:paraId="7798BA7C" w14:textId="31B52067" w:rsidR="00525077" w:rsidRPr="00B940F9" w:rsidRDefault="00525077" w:rsidP="00525077">
            <w:pPr>
              <w:tabs>
                <w:tab w:val="left" w:pos="1735"/>
              </w:tabs>
              <w:spacing w:before="120" w:after="120"/>
              <w:rPr>
                <w:rFonts w:ascii="Arial" w:hAnsi="Arial"/>
                <w:sz w:val="32"/>
                <w:szCs w:val="32"/>
              </w:rPr>
            </w:pPr>
            <w:r w:rsidRPr="00B940F9">
              <w:rPr>
                <w:rFonts w:ascii="Arial" w:hAnsi="Arial"/>
                <w:noProof/>
                <w:sz w:val="32"/>
                <w:szCs w:val="32"/>
              </w:rPr>
              <w:drawing>
                <wp:inline distT="0" distB="0" distL="0" distR="0" wp14:anchorId="007893AA" wp14:editId="2CC58CBE">
                  <wp:extent cx="944962" cy="525826"/>
                  <wp:effectExtent l="0" t="0" r="7620" b="7620"/>
                  <wp:docPr id="28580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0225" name=""/>
                          <pic:cNvPicPr/>
                        </pic:nvPicPr>
                        <pic:blipFill>
                          <a:blip r:embed="rId11"/>
                          <a:stretch>
                            <a:fillRect/>
                          </a:stretch>
                        </pic:blipFill>
                        <pic:spPr>
                          <a:xfrm>
                            <a:off x="0" y="0"/>
                            <a:ext cx="944962" cy="525826"/>
                          </a:xfrm>
                          <a:prstGeom prst="rect">
                            <a:avLst/>
                          </a:prstGeom>
                        </pic:spPr>
                      </pic:pic>
                    </a:graphicData>
                  </a:graphic>
                </wp:inline>
              </w:drawing>
            </w:r>
            <w:r>
              <w:rPr>
                <w:rFonts w:ascii="Arial" w:hAnsi="Arial"/>
                <w:sz w:val="32"/>
                <w:szCs w:val="32"/>
              </w:rPr>
              <w:tab/>
            </w:r>
          </w:p>
        </w:tc>
        <w:tc>
          <w:tcPr>
            <w:tcW w:w="3963" w:type="dxa"/>
            <w:vAlign w:val="center"/>
          </w:tcPr>
          <w:p w14:paraId="7A2E154C" w14:textId="53E5A4AA" w:rsidR="00525077" w:rsidRPr="00525077" w:rsidRDefault="00525077" w:rsidP="00525077">
            <w:pPr>
              <w:tabs>
                <w:tab w:val="left" w:pos="1735"/>
              </w:tabs>
              <w:spacing w:before="120" w:after="120"/>
              <w:rPr>
                <w:rFonts w:ascii="Arial" w:hAnsi="Arial"/>
                <w:b/>
                <w:bCs/>
              </w:rPr>
            </w:pPr>
            <w:r w:rsidRPr="00525077">
              <w:rPr>
                <w:rFonts w:ascii="Arial" w:hAnsi="Arial"/>
                <w:b/>
                <w:bCs/>
              </w:rPr>
              <w:t>Complète la légende avec ces indications (copier-coller)</w:t>
            </w:r>
          </w:p>
          <w:p w14:paraId="3809CDE9" w14:textId="3A6CC77F" w:rsidR="00525077" w:rsidRDefault="00525077" w:rsidP="00525077">
            <w:pPr>
              <w:tabs>
                <w:tab w:val="left" w:pos="1735"/>
              </w:tabs>
              <w:spacing w:before="120" w:after="120"/>
              <w:rPr>
                <w:rFonts w:ascii="Arial" w:hAnsi="Arial"/>
                <w:sz w:val="28"/>
                <w:szCs w:val="28"/>
              </w:rPr>
            </w:pPr>
            <w:r>
              <w:rPr>
                <w:rFonts w:ascii="Arial" w:hAnsi="Arial"/>
                <w:sz w:val="28"/>
                <w:szCs w:val="28"/>
              </w:rPr>
              <w:t xml:space="preserve">- </w:t>
            </w:r>
            <w:r w:rsidRPr="00B940F9">
              <w:rPr>
                <w:rFonts w:ascii="Arial" w:hAnsi="Arial"/>
                <w:sz w:val="28"/>
                <w:szCs w:val="28"/>
              </w:rPr>
              <w:t>village</w:t>
            </w:r>
            <w:r>
              <w:rPr>
                <w:rFonts w:ascii="Arial" w:hAnsi="Arial"/>
                <w:sz w:val="28"/>
                <w:szCs w:val="28"/>
              </w:rPr>
              <w:t xml:space="preserve"> </w:t>
            </w:r>
            <w:r w:rsidRPr="00B940F9">
              <w:rPr>
                <w:rFonts w:ascii="Arial" w:hAnsi="Arial"/>
                <w:sz w:val="28"/>
                <w:szCs w:val="28"/>
              </w:rPr>
              <w:t>(enclos familiaux)</w:t>
            </w:r>
          </w:p>
          <w:p w14:paraId="09807964" w14:textId="77777777" w:rsidR="00525077" w:rsidRDefault="00525077" w:rsidP="00525077">
            <w:pPr>
              <w:tabs>
                <w:tab w:val="left" w:pos="1735"/>
              </w:tabs>
              <w:spacing w:before="120" w:after="120"/>
              <w:rPr>
                <w:rFonts w:ascii="Arial" w:hAnsi="Arial"/>
                <w:sz w:val="28"/>
                <w:szCs w:val="28"/>
              </w:rPr>
            </w:pPr>
            <w:r>
              <w:rPr>
                <w:rFonts w:ascii="Arial" w:hAnsi="Arial"/>
                <w:sz w:val="28"/>
                <w:szCs w:val="28"/>
              </w:rPr>
              <w:t xml:space="preserve">- </w:t>
            </w:r>
            <w:r w:rsidRPr="00B940F9">
              <w:rPr>
                <w:rFonts w:ascii="Arial" w:hAnsi="Arial"/>
                <w:sz w:val="28"/>
                <w:szCs w:val="28"/>
              </w:rPr>
              <w:t>cultures</w:t>
            </w:r>
            <w:r>
              <w:rPr>
                <w:rFonts w:ascii="Arial" w:hAnsi="Arial"/>
                <w:sz w:val="28"/>
                <w:szCs w:val="28"/>
              </w:rPr>
              <w:t xml:space="preserve"> </w:t>
            </w:r>
            <w:r w:rsidRPr="00B940F9">
              <w:rPr>
                <w:rFonts w:ascii="Arial" w:hAnsi="Arial"/>
                <w:sz w:val="28"/>
                <w:szCs w:val="28"/>
              </w:rPr>
              <w:t>permanentes</w:t>
            </w:r>
          </w:p>
          <w:p w14:paraId="6AC606FE" w14:textId="77777777" w:rsidR="00525077" w:rsidRDefault="00525077" w:rsidP="00525077">
            <w:pPr>
              <w:tabs>
                <w:tab w:val="left" w:pos="1735"/>
              </w:tabs>
              <w:spacing w:before="120" w:after="120"/>
              <w:rPr>
                <w:rFonts w:ascii="Arial" w:hAnsi="Arial"/>
                <w:sz w:val="28"/>
                <w:szCs w:val="28"/>
              </w:rPr>
            </w:pPr>
            <w:r>
              <w:rPr>
                <w:rFonts w:ascii="Arial" w:hAnsi="Arial"/>
                <w:sz w:val="28"/>
                <w:szCs w:val="28"/>
              </w:rPr>
              <w:t xml:space="preserve">- </w:t>
            </w:r>
            <w:r w:rsidRPr="00B940F9">
              <w:rPr>
                <w:rFonts w:ascii="Arial" w:hAnsi="Arial"/>
                <w:sz w:val="28"/>
                <w:szCs w:val="28"/>
              </w:rPr>
              <w:t>champs cultivés</w:t>
            </w:r>
          </w:p>
          <w:p w14:paraId="15B9E9C9" w14:textId="77777777" w:rsidR="00525077" w:rsidRDefault="00525077" w:rsidP="00525077">
            <w:pPr>
              <w:tabs>
                <w:tab w:val="left" w:pos="1735"/>
              </w:tabs>
              <w:spacing w:before="120" w:after="120"/>
              <w:rPr>
                <w:rFonts w:ascii="Arial" w:hAnsi="Arial"/>
                <w:sz w:val="28"/>
                <w:szCs w:val="28"/>
              </w:rPr>
            </w:pPr>
            <w:r>
              <w:rPr>
                <w:rFonts w:ascii="Arial" w:hAnsi="Arial"/>
                <w:sz w:val="28"/>
                <w:szCs w:val="28"/>
              </w:rPr>
              <w:t xml:space="preserve">- </w:t>
            </w:r>
            <w:r w:rsidRPr="00B940F9">
              <w:rPr>
                <w:rFonts w:ascii="Arial" w:hAnsi="Arial"/>
                <w:sz w:val="28"/>
                <w:szCs w:val="28"/>
              </w:rPr>
              <w:t>champs en jachère et bétail</w:t>
            </w:r>
          </w:p>
          <w:p w14:paraId="02F6F83F" w14:textId="7B6F9976" w:rsidR="00525077" w:rsidRDefault="00525077" w:rsidP="00525077">
            <w:pPr>
              <w:tabs>
                <w:tab w:val="left" w:pos="1735"/>
              </w:tabs>
              <w:spacing w:before="120" w:after="120"/>
              <w:rPr>
                <w:rFonts w:ascii="Arial" w:hAnsi="Arial"/>
                <w:sz w:val="28"/>
                <w:szCs w:val="28"/>
              </w:rPr>
            </w:pPr>
            <w:r>
              <w:rPr>
                <w:rFonts w:ascii="Arial" w:hAnsi="Arial"/>
                <w:sz w:val="28"/>
                <w:szCs w:val="28"/>
              </w:rPr>
              <w:t xml:space="preserve">- </w:t>
            </w:r>
            <w:r w:rsidRPr="00B940F9">
              <w:rPr>
                <w:rFonts w:ascii="Arial" w:hAnsi="Arial"/>
                <w:sz w:val="28"/>
                <w:szCs w:val="28"/>
              </w:rPr>
              <w:t>rotation des cultures.</w:t>
            </w:r>
          </w:p>
        </w:tc>
      </w:tr>
    </w:tbl>
    <w:p w14:paraId="4068B56B" w14:textId="47DF345E" w:rsidR="00D062E8" w:rsidRPr="00B66FF2" w:rsidRDefault="00B940F9" w:rsidP="00B66FF2">
      <w:pPr>
        <w:spacing w:before="480" w:after="240" w:line="360" w:lineRule="auto"/>
        <w:rPr>
          <w:rFonts w:ascii="Arial" w:hAnsi="Arial"/>
          <w:color w:val="ED7D31" w:themeColor="accent2"/>
          <w:sz w:val="32"/>
          <w:szCs w:val="32"/>
          <w:u w:val="single"/>
        </w:rPr>
      </w:pPr>
      <w:r w:rsidRPr="00B66FF2">
        <w:rPr>
          <w:rFonts w:ascii="Arial" w:hAnsi="Arial"/>
          <w:color w:val="ED7D31" w:themeColor="accent2"/>
          <w:sz w:val="32"/>
          <w:szCs w:val="32"/>
        </w:rPr>
        <w:t>2)</w:t>
      </w:r>
      <w:r w:rsidRPr="00B66FF2">
        <w:rPr>
          <w:rFonts w:ascii="Arial" w:hAnsi="Arial"/>
          <w:color w:val="ED7D31" w:themeColor="accent2"/>
          <w:sz w:val="32"/>
          <w:szCs w:val="32"/>
          <w:u w:val="single"/>
        </w:rPr>
        <w:t xml:space="preserve"> </w:t>
      </w:r>
      <w:r w:rsidR="007828F3" w:rsidRPr="00B66FF2">
        <w:rPr>
          <w:rFonts w:ascii="Arial" w:hAnsi="Arial"/>
          <w:color w:val="ED7D31" w:themeColor="accent2"/>
          <w:sz w:val="32"/>
          <w:szCs w:val="32"/>
          <w:u w:val="single"/>
        </w:rPr>
        <w:t>Habiter la campagne : des situations très diversifiées</w:t>
      </w:r>
    </w:p>
    <w:p w14:paraId="29C70641"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t>Près de 50 % de la population mondiale vit encore à la campagne souvent dans des pays pauvres ou émergents dans des conditions peu confortables en particulier en Afrique et en Asie.</w:t>
      </w:r>
    </w:p>
    <w:p w14:paraId="5347C18E"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t xml:space="preserve">Pour vivre, elle pratique une </w:t>
      </w:r>
      <w:r w:rsidRPr="00B66FF2">
        <w:rPr>
          <w:rFonts w:ascii="Arial" w:hAnsi="Arial"/>
          <w:b/>
          <w:bCs/>
          <w:sz w:val="28"/>
          <w:szCs w:val="28"/>
        </w:rPr>
        <w:t>agriculture vivrière</w:t>
      </w:r>
      <w:r w:rsidRPr="007203C3">
        <w:rPr>
          <w:rFonts w:ascii="Arial" w:hAnsi="Arial"/>
          <w:sz w:val="28"/>
          <w:szCs w:val="28"/>
        </w:rPr>
        <w:t xml:space="preserve">* (page 221) qui produit peu </w:t>
      </w:r>
      <w:r w:rsidRPr="007203C3">
        <w:rPr>
          <w:rFonts w:ascii="Arial" w:hAnsi="Arial"/>
          <w:sz w:val="28"/>
          <w:szCs w:val="28"/>
        </w:rPr>
        <w:lastRenderedPageBreak/>
        <w:t xml:space="preserve">car peu mécanisée et donc souvent épuisante (Afrique, Asie) mais ailleurs, l'agriculture peut être fortement mécanisée comme dans les pays riches d'Europe, d'Amérique du nord ou au Brésil par exemple. Dans les </w:t>
      </w:r>
      <w:r w:rsidRPr="00B66FF2">
        <w:rPr>
          <w:rFonts w:ascii="Arial" w:hAnsi="Arial"/>
          <w:b/>
          <w:bCs/>
          <w:sz w:val="28"/>
          <w:szCs w:val="28"/>
        </w:rPr>
        <w:t>fronts pionniers</w:t>
      </w:r>
      <w:r w:rsidRPr="007203C3">
        <w:rPr>
          <w:rFonts w:ascii="Arial" w:hAnsi="Arial"/>
          <w:sz w:val="28"/>
          <w:szCs w:val="28"/>
        </w:rPr>
        <w:t>* d'Indonésie, d'Amazonie ou parfois en Afrique, des gens peuplent des régions autrefois pratiquement vides et de grandes exploitations très mécanisées pratiquent l'agriculture commerciale (café, cacao, huile de palme, arachide, coton …).</w:t>
      </w:r>
    </w:p>
    <w:p w14:paraId="02D94B8B" w14:textId="77777777" w:rsidR="00D062E8" w:rsidRPr="007203C3" w:rsidRDefault="00D062E8" w:rsidP="007203C3">
      <w:pPr>
        <w:spacing w:line="360" w:lineRule="auto"/>
        <w:rPr>
          <w:rFonts w:ascii="Arial" w:hAnsi="Arial"/>
          <w:sz w:val="28"/>
          <w:szCs w:val="28"/>
        </w:rPr>
      </w:pPr>
    </w:p>
    <w:p w14:paraId="6533B6A3" w14:textId="77777777" w:rsidR="00D062E8" w:rsidRPr="007203C3" w:rsidRDefault="007828F3" w:rsidP="007203C3">
      <w:pPr>
        <w:spacing w:line="360" w:lineRule="auto"/>
        <w:rPr>
          <w:rFonts w:ascii="Arial" w:hAnsi="Arial"/>
          <w:sz w:val="28"/>
          <w:szCs w:val="28"/>
        </w:rPr>
      </w:pPr>
      <w:r w:rsidRPr="007203C3">
        <w:rPr>
          <w:rFonts w:ascii="Arial" w:hAnsi="Arial"/>
          <w:sz w:val="28"/>
          <w:szCs w:val="28"/>
        </w:rPr>
        <w:t>Certaines régions rurales peuvent même être complètement abandonnées quand les activités agricoles sont délaissées, les gens quittent la région (</w:t>
      </w:r>
      <w:r w:rsidRPr="00B66FF2">
        <w:rPr>
          <w:rFonts w:ascii="Arial" w:hAnsi="Arial"/>
          <w:b/>
          <w:bCs/>
          <w:sz w:val="28"/>
          <w:szCs w:val="28"/>
        </w:rPr>
        <w:t>exode rural</w:t>
      </w:r>
      <w:r w:rsidRPr="007203C3">
        <w:rPr>
          <w:rFonts w:ascii="Arial" w:hAnsi="Arial"/>
          <w:sz w:val="28"/>
          <w:szCs w:val="28"/>
        </w:rPr>
        <w:t xml:space="preserve">* 224) et c'est la </w:t>
      </w:r>
      <w:r w:rsidRPr="00B66FF2">
        <w:rPr>
          <w:rFonts w:ascii="Arial" w:hAnsi="Arial"/>
          <w:b/>
          <w:bCs/>
          <w:sz w:val="28"/>
          <w:szCs w:val="28"/>
        </w:rPr>
        <w:t>désertification</w:t>
      </w:r>
      <w:r w:rsidRPr="007203C3">
        <w:rPr>
          <w:rFonts w:ascii="Arial" w:hAnsi="Arial"/>
          <w:sz w:val="28"/>
          <w:szCs w:val="28"/>
        </w:rPr>
        <w:t>* (page 224) en Chine, en Italie ou en Espagne et France par exemple.</w:t>
      </w:r>
    </w:p>
    <w:p w14:paraId="0BF26C54" w14:textId="77777777" w:rsidR="00D062E8" w:rsidRPr="007203C3" w:rsidRDefault="00D062E8" w:rsidP="007203C3">
      <w:pPr>
        <w:spacing w:line="360" w:lineRule="auto"/>
        <w:rPr>
          <w:rFonts w:ascii="Arial" w:hAnsi="Arial"/>
          <w:sz w:val="28"/>
          <w:szCs w:val="28"/>
        </w:rPr>
      </w:pPr>
    </w:p>
    <w:p w14:paraId="6E328637" w14:textId="077AC3B5" w:rsidR="00D062E8" w:rsidRPr="007203C3" w:rsidRDefault="007828F3" w:rsidP="007203C3">
      <w:pPr>
        <w:spacing w:line="360" w:lineRule="auto"/>
        <w:rPr>
          <w:rFonts w:ascii="Arial" w:hAnsi="Arial"/>
          <w:sz w:val="28"/>
          <w:szCs w:val="28"/>
        </w:rPr>
      </w:pPr>
      <w:r w:rsidRPr="007203C3">
        <w:rPr>
          <w:rFonts w:ascii="Arial" w:hAnsi="Arial"/>
          <w:sz w:val="28"/>
          <w:szCs w:val="28"/>
        </w:rPr>
        <w:t xml:space="preserve">Cependant, les régions rurales proches de grandes villes peuvent accueillir de nouveaux habitants souvent urbains prêts à s'installer dans un espace plus agréable (les </w:t>
      </w:r>
      <w:r w:rsidRPr="00B66FF2">
        <w:rPr>
          <w:rFonts w:ascii="Arial" w:hAnsi="Arial"/>
          <w:b/>
          <w:bCs/>
          <w:sz w:val="28"/>
          <w:szCs w:val="28"/>
        </w:rPr>
        <w:t>néoruraux</w:t>
      </w:r>
      <w:r w:rsidRPr="007203C3">
        <w:rPr>
          <w:rFonts w:ascii="Arial" w:hAnsi="Arial"/>
          <w:sz w:val="28"/>
          <w:szCs w:val="28"/>
        </w:rPr>
        <w:t xml:space="preserve">*, voir document 2 page 226 et définition page 224) mais proches des facilités offertes par la ville (résidences secondaires) ou devenir des espaces récréatifs (voir document 1 page 226) pour urbains.  </w:t>
      </w:r>
    </w:p>
    <w:p w14:paraId="2353D28F" w14:textId="77777777" w:rsidR="00D062E8" w:rsidRPr="007203C3" w:rsidRDefault="00D062E8" w:rsidP="007203C3">
      <w:pPr>
        <w:spacing w:line="360" w:lineRule="auto"/>
        <w:rPr>
          <w:rFonts w:ascii="Arial" w:hAnsi="Arial"/>
          <w:sz w:val="28"/>
          <w:szCs w:val="28"/>
        </w:rPr>
      </w:pPr>
    </w:p>
    <w:p w14:paraId="1798556D" w14:textId="77777777" w:rsidR="00B66FF2" w:rsidRDefault="00B66FF2" w:rsidP="007203C3">
      <w:pPr>
        <w:spacing w:line="360" w:lineRule="auto"/>
        <w:rPr>
          <w:rFonts w:ascii="Arial" w:hAnsi="Arial"/>
          <w:sz w:val="28"/>
          <w:szCs w:val="28"/>
        </w:rPr>
        <w:sectPr w:rsidR="00B66FF2" w:rsidSect="00951313">
          <w:pgSz w:w="11906" w:h="16838"/>
          <w:pgMar w:top="1134" w:right="1134" w:bottom="1134" w:left="1134" w:header="0" w:footer="0" w:gutter="0"/>
          <w:cols w:space="720"/>
          <w:formProt w:val="0"/>
          <w:docGrid w:linePitch="600" w:charSpace="32768"/>
        </w:sectPr>
      </w:pPr>
    </w:p>
    <w:p w14:paraId="2009157D" w14:textId="77777777" w:rsidR="00856749" w:rsidRDefault="00856749" w:rsidP="00856749">
      <w:pPr>
        <w:spacing w:before="240" w:after="240" w:line="360" w:lineRule="auto"/>
        <w:jc w:val="center"/>
        <w:rPr>
          <w:rFonts w:ascii="Arial" w:hAnsi="Arial"/>
          <w:sz w:val="32"/>
          <w:szCs w:val="32"/>
          <w:u w:val="single"/>
        </w:rPr>
      </w:pPr>
      <w:r w:rsidRPr="00E50144">
        <w:rPr>
          <w:rFonts w:ascii="Arial" w:hAnsi="Arial"/>
          <w:sz w:val="32"/>
          <w:szCs w:val="32"/>
          <w:u w:val="single"/>
        </w:rPr>
        <w:lastRenderedPageBreak/>
        <w:t>Définitions</w:t>
      </w:r>
    </w:p>
    <w:tbl>
      <w:tblPr>
        <w:tblStyle w:val="Grilledutableau"/>
        <w:tblW w:w="0" w:type="auto"/>
        <w:jc w:val="center"/>
        <w:tblLook w:val="04A0" w:firstRow="1" w:lastRow="0" w:firstColumn="1" w:lastColumn="0" w:noHBand="0" w:noVBand="1"/>
      </w:tblPr>
      <w:tblGrid>
        <w:gridCol w:w="2689"/>
        <w:gridCol w:w="6722"/>
      </w:tblGrid>
      <w:tr w:rsidR="00185AAD" w14:paraId="661C36C4" w14:textId="77777777" w:rsidTr="00856749">
        <w:trPr>
          <w:trHeight w:val="737"/>
          <w:jc w:val="center"/>
        </w:trPr>
        <w:tc>
          <w:tcPr>
            <w:tcW w:w="2689" w:type="dxa"/>
            <w:vAlign w:val="center"/>
          </w:tcPr>
          <w:p w14:paraId="0BCF05BD" w14:textId="77777777" w:rsidR="00185AAD" w:rsidRDefault="00185AAD" w:rsidP="002D47BF">
            <w:pPr>
              <w:rPr>
                <w:rFonts w:ascii="Arial" w:hAnsi="Arial"/>
                <w:sz w:val="28"/>
                <w:szCs w:val="28"/>
              </w:rPr>
            </w:pPr>
            <w:proofErr w:type="gramStart"/>
            <w:r>
              <w:rPr>
                <w:rFonts w:ascii="Arial" w:hAnsi="Arial"/>
                <w:sz w:val="28"/>
                <w:szCs w:val="28"/>
              </w:rPr>
              <w:t>agriculture</w:t>
            </w:r>
            <w:proofErr w:type="gramEnd"/>
            <w:r>
              <w:rPr>
                <w:rFonts w:ascii="Arial" w:hAnsi="Arial"/>
                <w:sz w:val="28"/>
                <w:szCs w:val="28"/>
              </w:rPr>
              <w:t xml:space="preserve"> commerciale</w:t>
            </w:r>
          </w:p>
        </w:tc>
        <w:tc>
          <w:tcPr>
            <w:tcW w:w="6722" w:type="dxa"/>
            <w:vAlign w:val="center"/>
          </w:tcPr>
          <w:p w14:paraId="201BD08B" w14:textId="1BDEAD5C" w:rsidR="00185AAD" w:rsidRPr="00887809" w:rsidRDefault="00185AAD" w:rsidP="00185AAD">
            <w:pPr>
              <w:rPr>
                <w:rFonts w:ascii="Arial" w:hAnsi="Arial"/>
              </w:rPr>
            </w:pPr>
            <w:proofErr w:type="gramStart"/>
            <w:r w:rsidRPr="00185AAD">
              <w:rPr>
                <w:rFonts w:ascii="Arial" w:hAnsi="Arial"/>
              </w:rPr>
              <w:t>agriculture</w:t>
            </w:r>
            <w:proofErr w:type="gramEnd"/>
            <w:r w:rsidRPr="00185AAD">
              <w:rPr>
                <w:rFonts w:ascii="Arial" w:hAnsi="Arial"/>
              </w:rPr>
              <w:t xml:space="preserve"> dont la</w:t>
            </w:r>
            <w:r>
              <w:rPr>
                <w:rFonts w:ascii="Arial" w:hAnsi="Arial"/>
              </w:rPr>
              <w:t xml:space="preserve"> </w:t>
            </w:r>
            <w:r w:rsidRPr="00185AAD">
              <w:rPr>
                <w:rFonts w:ascii="Arial" w:hAnsi="Arial"/>
              </w:rPr>
              <w:t>production est destinée à la vente.</w:t>
            </w:r>
          </w:p>
        </w:tc>
      </w:tr>
      <w:tr w:rsidR="00185AAD" w14:paraId="0133FECE" w14:textId="77777777" w:rsidTr="00856749">
        <w:trPr>
          <w:trHeight w:val="737"/>
          <w:jc w:val="center"/>
        </w:trPr>
        <w:tc>
          <w:tcPr>
            <w:tcW w:w="2689" w:type="dxa"/>
            <w:vAlign w:val="center"/>
          </w:tcPr>
          <w:p w14:paraId="636DE7F9" w14:textId="77777777" w:rsidR="00185AAD" w:rsidRPr="00887809" w:rsidRDefault="00185AAD" w:rsidP="002D47BF">
            <w:pPr>
              <w:rPr>
                <w:rFonts w:ascii="Arial" w:hAnsi="Arial"/>
                <w:sz w:val="28"/>
                <w:szCs w:val="28"/>
              </w:rPr>
            </w:pPr>
            <w:proofErr w:type="gramStart"/>
            <w:r>
              <w:rPr>
                <w:rFonts w:ascii="Arial" w:hAnsi="Arial"/>
                <w:sz w:val="28"/>
                <w:szCs w:val="28"/>
              </w:rPr>
              <w:t>agriculture</w:t>
            </w:r>
            <w:proofErr w:type="gramEnd"/>
            <w:r>
              <w:rPr>
                <w:rFonts w:ascii="Arial" w:hAnsi="Arial"/>
                <w:sz w:val="28"/>
                <w:szCs w:val="28"/>
              </w:rPr>
              <w:t xml:space="preserve"> vivrière</w:t>
            </w:r>
          </w:p>
        </w:tc>
        <w:tc>
          <w:tcPr>
            <w:tcW w:w="6722" w:type="dxa"/>
            <w:vAlign w:val="center"/>
          </w:tcPr>
          <w:p w14:paraId="0A693572" w14:textId="16177134" w:rsidR="00185AAD" w:rsidRPr="00887809" w:rsidRDefault="00185AAD" w:rsidP="00185AAD">
            <w:pPr>
              <w:rPr>
                <w:rFonts w:ascii="Arial" w:hAnsi="Arial"/>
              </w:rPr>
            </w:pPr>
            <w:proofErr w:type="gramStart"/>
            <w:r w:rsidRPr="00185AAD">
              <w:rPr>
                <w:rFonts w:ascii="Arial" w:hAnsi="Arial"/>
              </w:rPr>
              <w:t>agriculture</w:t>
            </w:r>
            <w:proofErr w:type="gramEnd"/>
            <w:r w:rsidRPr="00185AAD">
              <w:rPr>
                <w:rFonts w:ascii="Arial" w:hAnsi="Arial"/>
              </w:rPr>
              <w:t xml:space="preserve"> dont la</w:t>
            </w:r>
            <w:r>
              <w:rPr>
                <w:rFonts w:ascii="Arial" w:hAnsi="Arial"/>
              </w:rPr>
              <w:t xml:space="preserve"> </w:t>
            </w:r>
            <w:r w:rsidRPr="00185AAD">
              <w:rPr>
                <w:rFonts w:ascii="Arial" w:hAnsi="Arial"/>
              </w:rPr>
              <w:t>production est destinée</w:t>
            </w:r>
            <w:r>
              <w:rPr>
                <w:rFonts w:ascii="Arial" w:hAnsi="Arial"/>
              </w:rPr>
              <w:t xml:space="preserve"> </w:t>
            </w:r>
            <w:r w:rsidRPr="00185AAD">
              <w:rPr>
                <w:rFonts w:ascii="Arial" w:hAnsi="Arial"/>
              </w:rPr>
              <w:t>à la consommation sur</w:t>
            </w:r>
            <w:r>
              <w:rPr>
                <w:rFonts w:ascii="Arial" w:hAnsi="Arial"/>
              </w:rPr>
              <w:t xml:space="preserve"> </w:t>
            </w:r>
            <w:r w:rsidRPr="00185AAD">
              <w:rPr>
                <w:rFonts w:ascii="Arial" w:hAnsi="Arial"/>
              </w:rPr>
              <w:t>place.</w:t>
            </w:r>
          </w:p>
        </w:tc>
      </w:tr>
      <w:tr w:rsidR="00185AAD" w14:paraId="72B93A81" w14:textId="77777777" w:rsidTr="00856749">
        <w:trPr>
          <w:trHeight w:val="737"/>
          <w:jc w:val="center"/>
        </w:trPr>
        <w:tc>
          <w:tcPr>
            <w:tcW w:w="2689" w:type="dxa"/>
            <w:vAlign w:val="center"/>
          </w:tcPr>
          <w:p w14:paraId="42C2D4A4" w14:textId="77777777" w:rsidR="00185AAD" w:rsidRPr="00887809" w:rsidRDefault="00185AAD" w:rsidP="002D47BF">
            <w:pPr>
              <w:rPr>
                <w:rFonts w:ascii="Arial" w:hAnsi="Arial"/>
                <w:sz w:val="28"/>
                <w:szCs w:val="28"/>
              </w:rPr>
            </w:pPr>
            <w:proofErr w:type="gramStart"/>
            <w:r>
              <w:rPr>
                <w:rFonts w:ascii="Arial" w:hAnsi="Arial"/>
                <w:sz w:val="28"/>
                <w:szCs w:val="28"/>
              </w:rPr>
              <w:t>biodiversité</w:t>
            </w:r>
            <w:proofErr w:type="gramEnd"/>
          </w:p>
        </w:tc>
        <w:tc>
          <w:tcPr>
            <w:tcW w:w="6722" w:type="dxa"/>
            <w:vAlign w:val="center"/>
          </w:tcPr>
          <w:p w14:paraId="47646D13" w14:textId="37E45F3A" w:rsidR="00185AAD" w:rsidRPr="00887809" w:rsidRDefault="00185AAD" w:rsidP="002D47BF">
            <w:pPr>
              <w:rPr>
                <w:rFonts w:ascii="Arial" w:hAnsi="Arial"/>
              </w:rPr>
            </w:pPr>
            <w:proofErr w:type="gramStart"/>
            <w:r w:rsidRPr="00185AAD">
              <w:rPr>
                <w:rFonts w:ascii="Arial" w:hAnsi="Arial"/>
              </w:rPr>
              <w:t>ensemble</w:t>
            </w:r>
            <w:proofErr w:type="gramEnd"/>
            <w:r w:rsidRPr="00185AAD">
              <w:rPr>
                <w:rFonts w:ascii="Arial" w:hAnsi="Arial"/>
              </w:rPr>
              <w:t xml:space="preserve"> des espèces vivantes présentes dans un espace</w:t>
            </w:r>
          </w:p>
        </w:tc>
      </w:tr>
      <w:tr w:rsidR="00185AAD" w14:paraId="5E657007" w14:textId="77777777" w:rsidTr="00856749">
        <w:trPr>
          <w:trHeight w:val="737"/>
          <w:jc w:val="center"/>
        </w:trPr>
        <w:tc>
          <w:tcPr>
            <w:tcW w:w="2689" w:type="dxa"/>
            <w:vAlign w:val="center"/>
          </w:tcPr>
          <w:p w14:paraId="46F49DB6" w14:textId="07926952" w:rsidR="00185AAD" w:rsidRDefault="00185AAD" w:rsidP="002D47BF">
            <w:pPr>
              <w:rPr>
                <w:rFonts w:ascii="Arial" w:hAnsi="Arial"/>
                <w:sz w:val="28"/>
                <w:szCs w:val="28"/>
              </w:rPr>
            </w:pPr>
            <w:proofErr w:type="gramStart"/>
            <w:r>
              <w:rPr>
                <w:rFonts w:ascii="Arial" w:hAnsi="Arial"/>
                <w:sz w:val="28"/>
                <w:szCs w:val="28"/>
              </w:rPr>
              <w:t>déforestation</w:t>
            </w:r>
            <w:proofErr w:type="gramEnd"/>
          </w:p>
        </w:tc>
        <w:tc>
          <w:tcPr>
            <w:tcW w:w="6722" w:type="dxa"/>
            <w:vAlign w:val="center"/>
          </w:tcPr>
          <w:p w14:paraId="31532955" w14:textId="2D2D767B" w:rsidR="00185AAD" w:rsidRPr="00887809" w:rsidRDefault="00185AAD" w:rsidP="002D47BF">
            <w:pPr>
              <w:rPr>
                <w:rFonts w:ascii="Arial" w:hAnsi="Arial"/>
              </w:rPr>
            </w:pPr>
            <w:proofErr w:type="gramStart"/>
            <w:r>
              <w:rPr>
                <w:rFonts w:ascii="Arial" w:hAnsi="Arial"/>
              </w:rPr>
              <w:t>destruction</w:t>
            </w:r>
            <w:proofErr w:type="gramEnd"/>
            <w:r>
              <w:rPr>
                <w:rFonts w:ascii="Arial" w:hAnsi="Arial"/>
              </w:rPr>
              <w:t xml:space="preserve"> d’une forêt</w:t>
            </w:r>
          </w:p>
        </w:tc>
      </w:tr>
      <w:tr w:rsidR="00185AAD" w14:paraId="360217AD" w14:textId="77777777" w:rsidTr="00856749">
        <w:trPr>
          <w:trHeight w:val="737"/>
          <w:jc w:val="center"/>
        </w:trPr>
        <w:tc>
          <w:tcPr>
            <w:tcW w:w="2689" w:type="dxa"/>
            <w:vAlign w:val="center"/>
          </w:tcPr>
          <w:p w14:paraId="47066771" w14:textId="77777777" w:rsidR="00185AAD" w:rsidRPr="00887809" w:rsidRDefault="00185AAD" w:rsidP="002D47BF">
            <w:pPr>
              <w:rPr>
                <w:rFonts w:ascii="Arial" w:hAnsi="Arial"/>
                <w:sz w:val="28"/>
                <w:szCs w:val="28"/>
              </w:rPr>
            </w:pPr>
            <w:proofErr w:type="gramStart"/>
            <w:r>
              <w:rPr>
                <w:rFonts w:ascii="Arial" w:hAnsi="Arial"/>
                <w:sz w:val="28"/>
                <w:szCs w:val="28"/>
              </w:rPr>
              <w:t>densité</w:t>
            </w:r>
            <w:proofErr w:type="gramEnd"/>
          </w:p>
        </w:tc>
        <w:tc>
          <w:tcPr>
            <w:tcW w:w="6722" w:type="dxa"/>
            <w:vAlign w:val="center"/>
          </w:tcPr>
          <w:p w14:paraId="5BBB2833" w14:textId="021B9361" w:rsidR="00185AAD" w:rsidRPr="00887809" w:rsidRDefault="00185AAD" w:rsidP="002D47BF">
            <w:pPr>
              <w:rPr>
                <w:rFonts w:ascii="Arial" w:hAnsi="Arial"/>
              </w:rPr>
            </w:pPr>
            <w:proofErr w:type="gramStart"/>
            <w:r>
              <w:rPr>
                <w:rFonts w:ascii="Arial" w:hAnsi="Arial"/>
              </w:rPr>
              <w:t>n</w:t>
            </w:r>
            <w:r w:rsidRPr="00185AAD">
              <w:rPr>
                <w:rFonts w:ascii="Arial" w:hAnsi="Arial"/>
              </w:rPr>
              <w:t>ombre</w:t>
            </w:r>
            <w:proofErr w:type="gramEnd"/>
            <w:r w:rsidRPr="00185AAD">
              <w:rPr>
                <w:rFonts w:ascii="Arial" w:hAnsi="Arial"/>
              </w:rPr>
              <w:t xml:space="preserve"> d’habitants au km</w:t>
            </w:r>
            <w:r w:rsidRPr="00185AAD">
              <w:rPr>
                <w:rFonts w:ascii="Arial" w:hAnsi="Arial"/>
                <w:vertAlign w:val="superscript"/>
              </w:rPr>
              <w:t>2</w:t>
            </w:r>
          </w:p>
        </w:tc>
      </w:tr>
      <w:tr w:rsidR="00185AAD" w14:paraId="1A872A47" w14:textId="77777777" w:rsidTr="00856749">
        <w:trPr>
          <w:trHeight w:val="737"/>
          <w:jc w:val="center"/>
        </w:trPr>
        <w:tc>
          <w:tcPr>
            <w:tcW w:w="2689" w:type="dxa"/>
            <w:vAlign w:val="center"/>
          </w:tcPr>
          <w:p w14:paraId="095317F3" w14:textId="77777777" w:rsidR="00185AAD" w:rsidRPr="00887809" w:rsidRDefault="00185AAD" w:rsidP="002D47BF">
            <w:pPr>
              <w:rPr>
                <w:rFonts w:ascii="Arial" w:hAnsi="Arial"/>
                <w:sz w:val="28"/>
                <w:szCs w:val="28"/>
              </w:rPr>
            </w:pPr>
            <w:proofErr w:type="gramStart"/>
            <w:r>
              <w:rPr>
                <w:rFonts w:ascii="Arial" w:hAnsi="Arial"/>
                <w:sz w:val="28"/>
                <w:szCs w:val="28"/>
              </w:rPr>
              <w:t>désertification</w:t>
            </w:r>
            <w:proofErr w:type="gramEnd"/>
          </w:p>
        </w:tc>
        <w:tc>
          <w:tcPr>
            <w:tcW w:w="6722" w:type="dxa"/>
            <w:vAlign w:val="center"/>
          </w:tcPr>
          <w:p w14:paraId="53CA7F6C" w14:textId="2AC57DA2" w:rsidR="00185AAD" w:rsidRPr="00887809" w:rsidRDefault="00185AAD" w:rsidP="002D47BF">
            <w:pPr>
              <w:rPr>
                <w:rFonts w:ascii="Arial" w:hAnsi="Arial"/>
              </w:rPr>
            </w:pPr>
            <w:proofErr w:type="gramStart"/>
            <w:r w:rsidRPr="00185AAD">
              <w:rPr>
                <w:rFonts w:ascii="Arial" w:hAnsi="Arial"/>
              </w:rPr>
              <w:t>abandon</w:t>
            </w:r>
            <w:proofErr w:type="gramEnd"/>
            <w:r w:rsidRPr="00185AAD">
              <w:rPr>
                <w:rFonts w:ascii="Arial" w:hAnsi="Arial"/>
              </w:rPr>
              <w:t xml:space="preserve"> d’un espace par ses habitants.</w:t>
            </w:r>
          </w:p>
        </w:tc>
      </w:tr>
      <w:tr w:rsidR="00185AAD" w14:paraId="5DC16B1A" w14:textId="77777777" w:rsidTr="00856749">
        <w:trPr>
          <w:trHeight w:val="737"/>
          <w:jc w:val="center"/>
        </w:trPr>
        <w:tc>
          <w:tcPr>
            <w:tcW w:w="2689" w:type="dxa"/>
            <w:vAlign w:val="center"/>
          </w:tcPr>
          <w:p w14:paraId="4E6DA9AD" w14:textId="77777777" w:rsidR="00185AAD" w:rsidRDefault="00185AAD" w:rsidP="002D47BF">
            <w:pPr>
              <w:rPr>
                <w:rFonts w:ascii="Arial" w:hAnsi="Arial"/>
                <w:sz w:val="28"/>
                <w:szCs w:val="28"/>
              </w:rPr>
            </w:pPr>
            <w:proofErr w:type="gramStart"/>
            <w:r>
              <w:rPr>
                <w:rFonts w:ascii="Arial" w:hAnsi="Arial"/>
                <w:sz w:val="28"/>
                <w:szCs w:val="28"/>
              </w:rPr>
              <w:t>exode</w:t>
            </w:r>
            <w:proofErr w:type="gramEnd"/>
            <w:r>
              <w:rPr>
                <w:rFonts w:ascii="Arial" w:hAnsi="Arial"/>
                <w:sz w:val="28"/>
                <w:szCs w:val="28"/>
              </w:rPr>
              <w:t xml:space="preserve"> rural</w:t>
            </w:r>
          </w:p>
        </w:tc>
        <w:tc>
          <w:tcPr>
            <w:tcW w:w="6722" w:type="dxa"/>
            <w:vAlign w:val="center"/>
          </w:tcPr>
          <w:p w14:paraId="6013416A" w14:textId="7B3371D8" w:rsidR="00185AAD" w:rsidRPr="00FF6C9D" w:rsidRDefault="00185AAD" w:rsidP="002D47BF">
            <w:pPr>
              <w:rPr>
                <w:rFonts w:ascii="Arial" w:hAnsi="Arial"/>
              </w:rPr>
            </w:pPr>
            <w:proofErr w:type="gramStart"/>
            <w:r w:rsidRPr="00185AAD">
              <w:rPr>
                <w:rFonts w:ascii="Arial" w:hAnsi="Arial"/>
              </w:rPr>
              <w:t>installation</w:t>
            </w:r>
            <w:proofErr w:type="gramEnd"/>
            <w:r w:rsidRPr="00185AAD">
              <w:rPr>
                <w:rFonts w:ascii="Arial" w:hAnsi="Arial"/>
              </w:rPr>
              <w:t xml:space="preserve"> des ruraux à la ville.</w:t>
            </w:r>
          </w:p>
        </w:tc>
      </w:tr>
      <w:tr w:rsidR="00185AAD" w14:paraId="16C2C266" w14:textId="77777777" w:rsidTr="00856749">
        <w:trPr>
          <w:trHeight w:val="737"/>
          <w:jc w:val="center"/>
        </w:trPr>
        <w:tc>
          <w:tcPr>
            <w:tcW w:w="2689" w:type="dxa"/>
            <w:vAlign w:val="center"/>
          </w:tcPr>
          <w:p w14:paraId="6036BE5A" w14:textId="77777777" w:rsidR="00185AAD" w:rsidRDefault="00185AAD" w:rsidP="002D47BF">
            <w:pPr>
              <w:rPr>
                <w:rFonts w:ascii="Arial" w:hAnsi="Arial"/>
                <w:sz w:val="28"/>
                <w:szCs w:val="28"/>
              </w:rPr>
            </w:pPr>
            <w:proofErr w:type="gramStart"/>
            <w:r>
              <w:rPr>
                <w:rFonts w:ascii="Arial" w:hAnsi="Arial"/>
                <w:sz w:val="28"/>
                <w:szCs w:val="28"/>
              </w:rPr>
              <w:t>front</w:t>
            </w:r>
            <w:proofErr w:type="gramEnd"/>
            <w:r>
              <w:rPr>
                <w:rFonts w:ascii="Arial" w:hAnsi="Arial"/>
                <w:sz w:val="28"/>
                <w:szCs w:val="28"/>
              </w:rPr>
              <w:t xml:space="preserve"> pionnier</w:t>
            </w:r>
          </w:p>
        </w:tc>
        <w:tc>
          <w:tcPr>
            <w:tcW w:w="6722" w:type="dxa"/>
            <w:vAlign w:val="center"/>
          </w:tcPr>
          <w:p w14:paraId="2F3170D7" w14:textId="146FDF76" w:rsidR="00185AAD" w:rsidRPr="00887809" w:rsidRDefault="00185AAD" w:rsidP="00185AAD">
            <w:pPr>
              <w:rPr>
                <w:rFonts w:ascii="Arial" w:hAnsi="Arial"/>
              </w:rPr>
            </w:pPr>
            <w:proofErr w:type="gramStart"/>
            <w:r w:rsidRPr="00185AAD">
              <w:rPr>
                <w:rFonts w:ascii="Arial" w:hAnsi="Arial"/>
              </w:rPr>
              <w:t>exploitation</w:t>
            </w:r>
            <w:proofErr w:type="gramEnd"/>
            <w:r>
              <w:rPr>
                <w:rFonts w:ascii="Arial" w:hAnsi="Arial"/>
              </w:rPr>
              <w:t xml:space="preserve"> </w:t>
            </w:r>
            <w:r w:rsidRPr="00185AAD">
              <w:rPr>
                <w:rFonts w:ascii="Arial" w:hAnsi="Arial"/>
              </w:rPr>
              <w:t>et peuplement de nouveaux espaces,</w:t>
            </w:r>
            <w:r>
              <w:rPr>
                <w:rFonts w:ascii="Arial" w:hAnsi="Arial"/>
              </w:rPr>
              <w:t xml:space="preserve"> </w:t>
            </w:r>
            <w:r w:rsidRPr="00185AAD">
              <w:rPr>
                <w:rFonts w:ascii="Arial" w:hAnsi="Arial"/>
              </w:rPr>
              <w:t xml:space="preserve">souvent </w:t>
            </w:r>
            <w:r>
              <w:rPr>
                <w:rFonts w:ascii="Arial" w:hAnsi="Arial"/>
              </w:rPr>
              <w:t>des forêts</w:t>
            </w:r>
            <w:r w:rsidRPr="00185AAD">
              <w:rPr>
                <w:rFonts w:ascii="Arial" w:hAnsi="Arial"/>
              </w:rPr>
              <w:t>.</w:t>
            </w:r>
          </w:p>
        </w:tc>
      </w:tr>
      <w:tr w:rsidR="00CE03EC" w14:paraId="1C41403D" w14:textId="77777777" w:rsidTr="00856749">
        <w:trPr>
          <w:trHeight w:val="737"/>
          <w:jc w:val="center"/>
        </w:trPr>
        <w:tc>
          <w:tcPr>
            <w:tcW w:w="2689" w:type="dxa"/>
            <w:vAlign w:val="center"/>
          </w:tcPr>
          <w:p w14:paraId="2A1C68B9" w14:textId="0D2C5600" w:rsidR="00CE03EC" w:rsidRDefault="00CE03EC" w:rsidP="002D47BF">
            <w:pPr>
              <w:rPr>
                <w:rFonts w:ascii="Arial" w:hAnsi="Arial"/>
                <w:sz w:val="28"/>
                <w:szCs w:val="28"/>
              </w:rPr>
            </w:pPr>
            <w:proofErr w:type="gramStart"/>
            <w:r>
              <w:rPr>
                <w:rFonts w:ascii="Arial" w:hAnsi="Arial"/>
                <w:sz w:val="28"/>
                <w:szCs w:val="28"/>
              </w:rPr>
              <w:t>jachère</w:t>
            </w:r>
            <w:proofErr w:type="gramEnd"/>
          </w:p>
        </w:tc>
        <w:tc>
          <w:tcPr>
            <w:tcW w:w="6722" w:type="dxa"/>
            <w:vAlign w:val="center"/>
          </w:tcPr>
          <w:p w14:paraId="1EEA440C" w14:textId="7DEF5ADB" w:rsidR="00CE03EC" w:rsidRPr="00185AAD" w:rsidRDefault="00C21DEF" w:rsidP="00C21DEF">
            <w:pPr>
              <w:rPr>
                <w:rFonts w:ascii="Arial" w:hAnsi="Arial"/>
              </w:rPr>
            </w:pPr>
            <w:proofErr w:type="gramStart"/>
            <w:r w:rsidRPr="00C21DEF">
              <w:rPr>
                <w:rFonts w:ascii="Arial" w:hAnsi="Arial"/>
              </w:rPr>
              <w:t>terre</w:t>
            </w:r>
            <w:proofErr w:type="gramEnd"/>
            <w:r w:rsidRPr="00C21DEF">
              <w:rPr>
                <w:rFonts w:ascii="Arial" w:hAnsi="Arial"/>
              </w:rPr>
              <w:t xml:space="preserve"> laissée au repos pendant une ou plusieurs années.</w:t>
            </w:r>
          </w:p>
        </w:tc>
      </w:tr>
      <w:tr w:rsidR="00185AAD" w14:paraId="35BFF68B" w14:textId="77777777" w:rsidTr="00856749">
        <w:trPr>
          <w:trHeight w:val="737"/>
          <w:jc w:val="center"/>
        </w:trPr>
        <w:tc>
          <w:tcPr>
            <w:tcW w:w="2689" w:type="dxa"/>
            <w:vAlign w:val="center"/>
          </w:tcPr>
          <w:p w14:paraId="48A871CF" w14:textId="77777777" w:rsidR="00185AAD" w:rsidRPr="00887809" w:rsidRDefault="00185AAD" w:rsidP="002D47BF">
            <w:pPr>
              <w:rPr>
                <w:rFonts w:ascii="Arial" w:hAnsi="Arial"/>
                <w:sz w:val="28"/>
                <w:szCs w:val="28"/>
              </w:rPr>
            </w:pPr>
            <w:proofErr w:type="gramStart"/>
            <w:r>
              <w:rPr>
                <w:rFonts w:ascii="Arial" w:hAnsi="Arial"/>
                <w:sz w:val="28"/>
                <w:szCs w:val="28"/>
              </w:rPr>
              <w:t>néoruraux</w:t>
            </w:r>
            <w:proofErr w:type="gramEnd"/>
          </w:p>
        </w:tc>
        <w:tc>
          <w:tcPr>
            <w:tcW w:w="6722" w:type="dxa"/>
            <w:vAlign w:val="center"/>
          </w:tcPr>
          <w:p w14:paraId="0122F93B" w14:textId="154CB12A" w:rsidR="00185AAD" w:rsidRPr="00887809" w:rsidRDefault="00185AAD" w:rsidP="00185AAD">
            <w:pPr>
              <w:rPr>
                <w:rFonts w:ascii="Arial" w:hAnsi="Arial"/>
              </w:rPr>
            </w:pPr>
            <w:proofErr w:type="gramStart"/>
            <w:r w:rsidRPr="00185AAD">
              <w:rPr>
                <w:rFonts w:ascii="Arial" w:hAnsi="Arial"/>
              </w:rPr>
              <w:t>nouveaux</w:t>
            </w:r>
            <w:proofErr w:type="gramEnd"/>
            <w:r w:rsidRPr="00185AAD">
              <w:rPr>
                <w:rFonts w:ascii="Arial" w:hAnsi="Arial"/>
              </w:rPr>
              <w:t xml:space="preserve"> habitants des campagnes venus de</w:t>
            </w:r>
            <w:r>
              <w:rPr>
                <w:rFonts w:ascii="Arial" w:hAnsi="Arial"/>
              </w:rPr>
              <w:t xml:space="preserve"> </w:t>
            </w:r>
            <w:r w:rsidRPr="00185AAD">
              <w:rPr>
                <w:rFonts w:ascii="Arial" w:hAnsi="Arial"/>
              </w:rPr>
              <w:t>la ville.</w:t>
            </w:r>
          </w:p>
        </w:tc>
      </w:tr>
    </w:tbl>
    <w:p w14:paraId="6CBCBF70" w14:textId="77777777" w:rsidR="00856749" w:rsidRDefault="00856749" w:rsidP="00B66FF2">
      <w:pPr>
        <w:spacing w:line="360" w:lineRule="auto"/>
        <w:jc w:val="center"/>
        <w:rPr>
          <w:rFonts w:ascii="Arial" w:hAnsi="Arial"/>
          <w:b/>
          <w:bCs/>
          <w:sz w:val="28"/>
          <w:szCs w:val="28"/>
        </w:rPr>
      </w:pPr>
    </w:p>
    <w:p w14:paraId="5071B10C" w14:textId="27C5DD05" w:rsidR="00B66FF2" w:rsidRPr="00B66FF2" w:rsidRDefault="00B66FF2" w:rsidP="00B66FF2">
      <w:pPr>
        <w:spacing w:line="360" w:lineRule="auto"/>
        <w:jc w:val="center"/>
        <w:rPr>
          <w:rFonts w:ascii="Arial" w:hAnsi="Arial"/>
          <w:b/>
          <w:bCs/>
          <w:sz w:val="28"/>
          <w:szCs w:val="28"/>
        </w:rPr>
      </w:pPr>
      <w:r w:rsidRPr="00B66FF2">
        <w:rPr>
          <w:rFonts w:ascii="Arial" w:hAnsi="Arial"/>
          <w:b/>
          <w:bCs/>
          <w:sz w:val="28"/>
          <w:szCs w:val="28"/>
        </w:rPr>
        <w:t>Préparation à l’évaluation</w:t>
      </w:r>
    </w:p>
    <w:p w14:paraId="581A1A0A" w14:textId="20E25F27" w:rsidR="00D062E8" w:rsidRPr="007203C3" w:rsidRDefault="00B66FF2" w:rsidP="007203C3">
      <w:pPr>
        <w:spacing w:line="360" w:lineRule="auto"/>
        <w:rPr>
          <w:rFonts w:ascii="Arial" w:hAnsi="Arial"/>
          <w:sz w:val="28"/>
          <w:szCs w:val="28"/>
        </w:rPr>
      </w:pPr>
      <w:r>
        <w:rPr>
          <w:rFonts w:ascii="Arial" w:hAnsi="Arial"/>
          <w:sz w:val="28"/>
          <w:szCs w:val="28"/>
        </w:rPr>
        <w:sym w:font="Wingdings" w:char="F0F0"/>
      </w:r>
      <w:r>
        <w:rPr>
          <w:rFonts w:ascii="Arial" w:hAnsi="Arial"/>
          <w:sz w:val="28"/>
          <w:szCs w:val="28"/>
        </w:rPr>
        <w:t xml:space="preserve"> Co</w:t>
      </w:r>
      <w:r w:rsidR="007828F3" w:rsidRPr="007203C3">
        <w:rPr>
          <w:rFonts w:ascii="Arial" w:hAnsi="Arial"/>
          <w:sz w:val="28"/>
          <w:szCs w:val="28"/>
        </w:rPr>
        <w:t>mpétences travaillées</w:t>
      </w:r>
      <w:r>
        <w:rPr>
          <w:rFonts w:ascii="Arial" w:hAnsi="Arial"/>
          <w:sz w:val="28"/>
          <w:szCs w:val="28"/>
        </w:rPr>
        <w:t> :</w:t>
      </w:r>
    </w:p>
    <w:p w14:paraId="7C65D50F" w14:textId="084914BE" w:rsidR="00D062E8" w:rsidRPr="007203C3" w:rsidRDefault="00B66FF2" w:rsidP="007203C3">
      <w:pPr>
        <w:spacing w:line="360" w:lineRule="auto"/>
        <w:rPr>
          <w:rFonts w:ascii="Arial" w:hAnsi="Arial"/>
          <w:sz w:val="28"/>
          <w:szCs w:val="28"/>
        </w:rPr>
      </w:pPr>
      <w:r>
        <w:rPr>
          <w:rFonts w:ascii="Arial" w:hAnsi="Arial"/>
          <w:sz w:val="28"/>
          <w:szCs w:val="28"/>
        </w:rPr>
        <w:t xml:space="preserve">- </w:t>
      </w:r>
      <w:r w:rsidR="007828F3" w:rsidRPr="007203C3">
        <w:rPr>
          <w:rFonts w:ascii="Arial" w:hAnsi="Arial"/>
          <w:sz w:val="28"/>
          <w:szCs w:val="28"/>
        </w:rPr>
        <w:t>Pratiquer différents langages : extraire des informations de plusieurs documents</w:t>
      </w:r>
    </w:p>
    <w:p w14:paraId="78759608" w14:textId="751B232E" w:rsidR="00D062E8" w:rsidRPr="007203C3" w:rsidRDefault="00B66FF2" w:rsidP="007203C3">
      <w:pPr>
        <w:spacing w:line="360" w:lineRule="auto"/>
        <w:rPr>
          <w:rFonts w:ascii="Arial" w:hAnsi="Arial"/>
          <w:sz w:val="28"/>
          <w:szCs w:val="28"/>
        </w:rPr>
      </w:pPr>
      <w:r>
        <w:rPr>
          <w:rFonts w:ascii="Arial" w:hAnsi="Arial"/>
          <w:sz w:val="28"/>
          <w:szCs w:val="28"/>
        </w:rPr>
        <w:t xml:space="preserve">- </w:t>
      </w:r>
      <w:r w:rsidR="007828F3" w:rsidRPr="007203C3">
        <w:rPr>
          <w:rFonts w:ascii="Arial" w:hAnsi="Arial"/>
          <w:sz w:val="28"/>
          <w:szCs w:val="28"/>
        </w:rPr>
        <w:t>Se repérer dans l'espace</w:t>
      </w:r>
    </w:p>
    <w:p w14:paraId="54E59EA5" w14:textId="7C25403C" w:rsidR="00D062E8" w:rsidRPr="007203C3" w:rsidRDefault="00B66FF2" w:rsidP="007203C3">
      <w:pPr>
        <w:spacing w:line="360" w:lineRule="auto"/>
        <w:rPr>
          <w:rFonts w:ascii="Arial" w:hAnsi="Arial"/>
          <w:sz w:val="28"/>
          <w:szCs w:val="28"/>
        </w:rPr>
      </w:pPr>
      <w:r>
        <w:rPr>
          <w:rFonts w:ascii="Arial" w:hAnsi="Arial"/>
          <w:sz w:val="28"/>
          <w:szCs w:val="28"/>
        </w:rPr>
        <w:t xml:space="preserve">- </w:t>
      </w:r>
      <w:r w:rsidR="007828F3" w:rsidRPr="007203C3">
        <w:rPr>
          <w:rFonts w:ascii="Arial" w:hAnsi="Arial"/>
          <w:sz w:val="28"/>
          <w:szCs w:val="28"/>
        </w:rPr>
        <w:t>Pratiquer différents langages écrits ou schématiques (graphiques).</w:t>
      </w:r>
    </w:p>
    <w:sectPr w:rsidR="00D062E8" w:rsidRPr="007203C3">
      <w:pgSz w:w="11906" w:h="16838"/>
      <w:pgMar w:top="1134" w:right="1134" w:bottom="1134" w:left="1134" w:header="0" w:footer="0" w:gutter="0"/>
      <w:cols w:space="720"/>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9"/>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2E8"/>
    <w:rsid w:val="00185AAD"/>
    <w:rsid w:val="00192ADF"/>
    <w:rsid w:val="00207A99"/>
    <w:rsid w:val="00525077"/>
    <w:rsid w:val="007203C3"/>
    <w:rsid w:val="007828F3"/>
    <w:rsid w:val="00856749"/>
    <w:rsid w:val="008C138B"/>
    <w:rsid w:val="00951313"/>
    <w:rsid w:val="00AE0468"/>
    <w:rsid w:val="00B66FF2"/>
    <w:rsid w:val="00B940F9"/>
    <w:rsid w:val="00C21DEF"/>
    <w:rsid w:val="00C265BA"/>
    <w:rsid w:val="00C4200A"/>
    <w:rsid w:val="00C6134C"/>
    <w:rsid w:val="00CE03EC"/>
    <w:rsid w:val="00D062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FD1B5"/>
  <w15:docId w15:val="{AF6ADD23-26DC-460F-8D3E-7CEA7E47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Arial"/>
        <w:kern w:val="2"/>
        <w:sz w:val="24"/>
        <w:szCs w:val="24"/>
        <w:lang w:val="fr-F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uiPriority w:val="10"/>
    <w:qFormat/>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pPr>
      <w:suppressLineNumbers/>
    </w:pPr>
  </w:style>
  <w:style w:type="paragraph" w:customStyle="1" w:styleId="UlisTitre">
    <w:name w:val="Ulis_Titre"/>
    <w:basedOn w:val="Normal"/>
    <w:link w:val="UlisTitreCar"/>
    <w:qFormat/>
    <w:rsid w:val="007203C3"/>
    <w:pPr>
      <w:suppressAutoHyphens w:val="0"/>
      <w:spacing w:before="480" w:after="240"/>
    </w:pPr>
    <w:rPr>
      <w:rFonts w:ascii="Arial" w:hAnsi="Arial"/>
      <w:color w:val="ED7D31" w:themeColor="accent2"/>
      <w:sz w:val="32"/>
      <w:szCs w:val="32"/>
    </w:rPr>
  </w:style>
  <w:style w:type="character" w:customStyle="1" w:styleId="UlisTitreCar">
    <w:name w:val="Ulis_Titre Car"/>
    <w:basedOn w:val="Policepardfaut"/>
    <w:link w:val="UlisTitre"/>
    <w:rsid w:val="007203C3"/>
    <w:rPr>
      <w:rFonts w:ascii="Arial" w:hAnsi="Arial"/>
      <w:color w:val="ED7D31" w:themeColor="accent2"/>
      <w:sz w:val="32"/>
      <w:szCs w:val="32"/>
    </w:rPr>
  </w:style>
  <w:style w:type="table" w:styleId="Grilledutableau">
    <w:name w:val="Table Grid"/>
    <w:basedOn w:val="TableauNormal"/>
    <w:uiPriority w:val="39"/>
    <w:rsid w:val="00B94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8</Pages>
  <Words>1052</Words>
  <Characters>5787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Frederic Garnier</cp:lastModifiedBy>
  <cp:revision>7</cp:revision>
  <dcterms:created xsi:type="dcterms:W3CDTF">2024-03-05T10:12:00Z</dcterms:created>
  <dcterms:modified xsi:type="dcterms:W3CDTF">2024-04-04T09:09:00Z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2017-02-13T12:36:13Z</dcterms:created>
  <dc:creator/>
  <dc:description/>
  <dc:language>fr-FR</dc:language>
  <cp:lastModifiedBy/>
  <dcterms:modified xsi:type="dcterms:W3CDTF">2022-06-13T12:00:08Z</dcterms:modified>
  <cp:revision>4</cp:revision>
  <dc:subject/>
  <dc:title/>
</cp:coreProperties>
</file>