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E76D" w14:textId="20B58FB4" w:rsidR="00322973" w:rsidRPr="00362BC5" w:rsidRDefault="00362BC5">
      <w:pPr>
        <w:spacing w:line="360" w:lineRule="auto"/>
        <w:jc w:val="center"/>
        <w:rPr>
          <w:rFonts w:ascii="Arial" w:hAnsi="Arial"/>
          <w:bCs/>
          <w:color w:val="000000"/>
          <w:sz w:val="40"/>
          <w:szCs w:val="40"/>
        </w:rPr>
      </w:pPr>
      <w:r w:rsidRPr="00362BC5">
        <w:rPr>
          <w:rFonts w:ascii="Arial" w:hAnsi="Arial"/>
          <w:bCs/>
          <w:color w:val="000000"/>
          <w:sz w:val="40"/>
          <w:szCs w:val="40"/>
        </w:rPr>
        <w:t xml:space="preserve">Chapitre 2 : </w:t>
      </w:r>
      <w:r w:rsidR="009F42B3" w:rsidRPr="00362BC5">
        <w:rPr>
          <w:rFonts w:ascii="Arial" w:hAnsi="Arial"/>
          <w:bCs/>
          <w:color w:val="000000"/>
          <w:sz w:val="40"/>
          <w:szCs w:val="40"/>
        </w:rPr>
        <w:t>Habiter les métropoles</w:t>
      </w:r>
    </w:p>
    <w:p w14:paraId="7CBBFE56" w14:textId="77777777" w:rsidR="00322973" w:rsidRPr="00362BC5" w:rsidRDefault="00322973">
      <w:pPr>
        <w:spacing w:line="360" w:lineRule="auto"/>
        <w:jc w:val="center"/>
        <w:rPr>
          <w:rFonts w:ascii="Arial" w:hAnsi="Arial"/>
          <w:color w:val="000000"/>
          <w:sz w:val="28"/>
          <w:szCs w:val="28"/>
        </w:rPr>
      </w:pPr>
    </w:p>
    <w:p w14:paraId="53191CDB" w14:textId="35921D69" w:rsidR="00322973" w:rsidRPr="00362BC5" w:rsidRDefault="009F42B3">
      <w:pPr>
        <w:spacing w:line="360" w:lineRule="auto"/>
        <w:rPr>
          <w:rFonts w:ascii="Arial" w:hAnsi="Arial"/>
          <w:color w:val="4472C4" w:themeColor="accent1"/>
          <w:sz w:val="32"/>
          <w:szCs w:val="32"/>
        </w:rPr>
      </w:pPr>
      <w:r w:rsidRPr="00362BC5">
        <w:rPr>
          <w:rFonts w:ascii="Arial" w:hAnsi="Arial"/>
          <w:color w:val="4472C4" w:themeColor="accent1"/>
          <w:sz w:val="32"/>
          <w:szCs w:val="32"/>
        </w:rPr>
        <w:t>Comment vit-on dans une métropole actuelle ?</w:t>
      </w:r>
    </w:p>
    <w:p w14:paraId="0574E1E4" w14:textId="695B3F04" w:rsidR="00322973" w:rsidRPr="00362BC5" w:rsidRDefault="009F42B3">
      <w:pPr>
        <w:spacing w:line="360" w:lineRule="auto"/>
        <w:rPr>
          <w:color w:val="000000"/>
        </w:rPr>
      </w:pPr>
      <w:r w:rsidRPr="00362BC5">
        <w:rPr>
          <w:rFonts w:ascii="Arial" w:hAnsi="Arial"/>
          <w:color w:val="000000"/>
          <w:sz w:val="28"/>
          <w:szCs w:val="28"/>
        </w:rPr>
        <w:t>De nos jours, plus de la moitié de la population mondiale vit en ville. Autrefois, l'urbanisation* (c'est le fait de voir les villes se développer et devenir de plus en plus importante) était un phénomène de pays riches (Europe, Amérique du nord, Japon), désormais c'est un phénomène mondial qui touche aussi et surtout les pays plus pauvres en Asie ou en Afrique.</w:t>
      </w:r>
    </w:p>
    <w:p w14:paraId="6333E2A7" w14:textId="17A1D682" w:rsidR="00322973" w:rsidRPr="00362BC5" w:rsidRDefault="00362BC5" w:rsidP="00362BC5">
      <w:pPr>
        <w:spacing w:before="480" w:after="240" w:line="360" w:lineRule="auto"/>
        <w:rPr>
          <w:rFonts w:ascii="Arial" w:hAnsi="Arial"/>
          <w:color w:val="ED7D31" w:themeColor="accent2"/>
          <w:sz w:val="32"/>
          <w:szCs w:val="32"/>
        </w:rPr>
      </w:pPr>
      <w:r w:rsidRPr="00362BC5">
        <w:rPr>
          <w:rFonts w:ascii="Arial" w:hAnsi="Arial"/>
          <w:color w:val="ED7D31" w:themeColor="accent2"/>
          <w:sz w:val="32"/>
          <w:szCs w:val="32"/>
        </w:rPr>
        <w:t xml:space="preserve">1) </w:t>
      </w:r>
      <w:r w:rsidR="009F42B3" w:rsidRPr="00362BC5">
        <w:rPr>
          <w:rFonts w:ascii="Arial" w:hAnsi="Arial"/>
          <w:color w:val="ED7D31" w:themeColor="accent2"/>
          <w:sz w:val="32"/>
          <w:szCs w:val="32"/>
        </w:rPr>
        <w:t>Habiter dans une métropole d'un pays riche : Chicago</w:t>
      </w:r>
    </w:p>
    <w:p w14:paraId="671ADA80" w14:textId="77BD4BE7" w:rsidR="00322973" w:rsidRPr="00362BC5" w:rsidRDefault="009F42B3">
      <w:pPr>
        <w:spacing w:line="360" w:lineRule="auto"/>
        <w:rPr>
          <w:color w:val="000000"/>
        </w:rPr>
      </w:pPr>
      <w:r w:rsidRPr="00362BC5">
        <w:rPr>
          <w:rFonts w:ascii="Arial" w:hAnsi="Arial"/>
          <w:color w:val="000000"/>
          <w:sz w:val="28"/>
          <w:szCs w:val="28"/>
        </w:rPr>
        <w:t xml:space="preserve">La métropole de Chicago se trouve au nord-est des </w:t>
      </w:r>
      <w:r w:rsidRPr="00362BC5">
        <w:rPr>
          <w:rFonts w:ascii="Arial" w:hAnsi="Arial"/>
          <w:b/>
          <w:bCs/>
          <w:color w:val="000000"/>
          <w:sz w:val="28"/>
          <w:szCs w:val="28"/>
        </w:rPr>
        <w:t>USA</w:t>
      </w:r>
      <w:r w:rsidRPr="00362BC5">
        <w:rPr>
          <w:rFonts w:ascii="Arial" w:hAnsi="Arial"/>
          <w:color w:val="000000"/>
          <w:sz w:val="28"/>
          <w:szCs w:val="28"/>
        </w:rPr>
        <w:t xml:space="preserve"> au bords des </w:t>
      </w:r>
      <w:r w:rsidRPr="00362BC5">
        <w:rPr>
          <w:rFonts w:ascii="Arial" w:hAnsi="Arial"/>
          <w:b/>
          <w:bCs/>
          <w:color w:val="000000"/>
          <w:sz w:val="28"/>
          <w:szCs w:val="28"/>
        </w:rPr>
        <w:t>Grands Lacs</w:t>
      </w:r>
      <w:r w:rsidRPr="00362BC5">
        <w:rPr>
          <w:rFonts w:ascii="Arial" w:hAnsi="Arial"/>
          <w:color w:val="000000"/>
          <w:sz w:val="28"/>
          <w:szCs w:val="28"/>
        </w:rPr>
        <w:t xml:space="preserve"> qui forment la </w:t>
      </w:r>
      <w:r w:rsidRPr="00362BC5">
        <w:rPr>
          <w:rFonts w:ascii="Arial" w:hAnsi="Arial"/>
          <w:b/>
          <w:bCs/>
          <w:color w:val="000000"/>
          <w:sz w:val="28"/>
          <w:szCs w:val="28"/>
        </w:rPr>
        <w:t>frontière</w:t>
      </w:r>
      <w:r w:rsidRPr="00362BC5">
        <w:rPr>
          <w:rFonts w:ascii="Arial" w:hAnsi="Arial"/>
          <w:color w:val="000000"/>
          <w:sz w:val="28"/>
          <w:szCs w:val="28"/>
        </w:rPr>
        <w:t xml:space="preserve"> entre les USA et le Canada (Lac Michigan).</w:t>
      </w:r>
    </w:p>
    <w:p w14:paraId="0C3D473B" w14:textId="334D6391" w:rsidR="00322973" w:rsidRPr="00362BC5" w:rsidRDefault="009F42B3">
      <w:pPr>
        <w:spacing w:line="360" w:lineRule="auto"/>
        <w:rPr>
          <w:color w:val="000000"/>
        </w:rPr>
      </w:pPr>
      <w:r w:rsidRPr="00362BC5">
        <w:rPr>
          <w:rFonts w:ascii="Arial" w:hAnsi="Arial"/>
          <w:color w:val="000000"/>
          <w:sz w:val="28"/>
          <w:szCs w:val="28"/>
        </w:rPr>
        <w:t>Une photo aérienne peut prendre un cliché d’une bonne partie de la métropole à partir du lac.</w:t>
      </w:r>
    </w:p>
    <w:p w14:paraId="25E25709" w14:textId="6A67147C" w:rsidR="00322973" w:rsidRPr="00362BC5" w:rsidRDefault="009F42B3">
      <w:pPr>
        <w:spacing w:line="360" w:lineRule="auto"/>
        <w:rPr>
          <w:color w:val="000000"/>
        </w:rPr>
      </w:pPr>
      <w:r w:rsidRPr="00362BC5">
        <w:rPr>
          <w:rFonts w:ascii="Arial" w:hAnsi="Arial"/>
          <w:color w:val="000000"/>
          <w:sz w:val="28"/>
          <w:szCs w:val="28"/>
        </w:rPr>
        <w:t xml:space="preserve">Au centre de la métropole, on trouve un </w:t>
      </w:r>
      <w:r w:rsidRPr="00362BC5">
        <w:rPr>
          <w:rFonts w:ascii="Arial" w:hAnsi="Arial"/>
          <w:b/>
          <w:bCs/>
          <w:color w:val="000000"/>
          <w:sz w:val="28"/>
          <w:szCs w:val="28"/>
        </w:rPr>
        <w:t>quartier</w:t>
      </w:r>
      <w:r w:rsidRPr="00362BC5">
        <w:rPr>
          <w:rFonts w:ascii="Arial" w:hAnsi="Arial"/>
          <w:color w:val="000000"/>
          <w:sz w:val="28"/>
          <w:szCs w:val="28"/>
        </w:rPr>
        <w:t xml:space="preserve"> des affaires* </w:t>
      </w:r>
      <w:r w:rsidRPr="00362BC5">
        <w:rPr>
          <w:rFonts w:ascii="Arial" w:hAnsi="Arial"/>
          <w:color w:val="000000"/>
        </w:rPr>
        <w:t>(voir vocabulaire polycop Chicago)</w:t>
      </w:r>
      <w:r w:rsidRPr="00362BC5">
        <w:rPr>
          <w:rFonts w:ascii="Arial" w:hAnsi="Arial"/>
          <w:color w:val="000000"/>
          <w:sz w:val="28"/>
          <w:szCs w:val="28"/>
        </w:rPr>
        <w:t xml:space="preserve"> avec des tours élevées (</w:t>
      </w:r>
      <w:r w:rsidRPr="00362BC5">
        <w:rPr>
          <w:rFonts w:ascii="Arial" w:hAnsi="Arial"/>
          <w:b/>
          <w:bCs/>
          <w:color w:val="000000"/>
          <w:sz w:val="28"/>
          <w:szCs w:val="28"/>
        </w:rPr>
        <w:t>gratte-ciel</w:t>
      </w:r>
      <w:r w:rsidRPr="00362BC5">
        <w:rPr>
          <w:rFonts w:ascii="Arial" w:hAnsi="Arial"/>
          <w:color w:val="000000"/>
          <w:sz w:val="28"/>
          <w:szCs w:val="28"/>
        </w:rPr>
        <w:t xml:space="preserve">, </w:t>
      </w:r>
      <w:proofErr w:type="spellStart"/>
      <w:r w:rsidRPr="00362BC5">
        <w:rPr>
          <w:rFonts w:ascii="Arial" w:hAnsi="Arial"/>
          <w:color w:val="000000"/>
          <w:sz w:val="28"/>
          <w:szCs w:val="28"/>
        </w:rPr>
        <w:t>skycraper</w:t>
      </w:r>
      <w:proofErr w:type="spellEnd"/>
      <w:r w:rsidRPr="00362BC5">
        <w:rPr>
          <w:rFonts w:ascii="Arial" w:hAnsi="Arial"/>
          <w:color w:val="000000"/>
          <w:sz w:val="28"/>
          <w:szCs w:val="28"/>
        </w:rPr>
        <w:t xml:space="preserve">) où des bureaux coexistent avec des lieux de loisirs et culturels (musées, port de plaisance). On parle aussi d’un </w:t>
      </w:r>
      <w:r w:rsidRPr="00362BC5">
        <w:rPr>
          <w:rFonts w:ascii="Arial" w:hAnsi="Arial"/>
          <w:b/>
          <w:bCs/>
          <w:color w:val="000000"/>
          <w:sz w:val="28"/>
          <w:szCs w:val="28"/>
        </w:rPr>
        <w:t>CBD</w:t>
      </w:r>
      <w:r w:rsidRPr="00362BC5">
        <w:rPr>
          <w:rFonts w:ascii="Arial" w:hAnsi="Arial"/>
          <w:color w:val="000000"/>
          <w:sz w:val="28"/>
          <w:szCs w:val="28"/>
        </w:rPr>
        <w:t>.</w:t>
      </w:r>
    </w:p>
    <w:p w14:paraId="7731BB60" w14:textId="1F1573E2" w:rsidR="00322973" w:rsidRPr="00362BC5" w:rsidRDefault="009F42B3">
      <w:pPr>
        <w:spacing w:line="360" w:lineRule="auto"/>
        <w:rPr>
          <w:color w:val="000000"/>
        </w:rPr>
      </w:pPr>
      <w:r w:rsidRPr="00362BC5">
        <w:rPr>
          <w:rFonts w:ascii="Arial" w:hAnsi="Arial"/>
          <w:color w:val="000000"/>
          <w:sz w:val="28"/>
          <w:szCs w:val="28"/>
        </w:rPr>
        <w:t xml:space="preserve">Autour du CBD, on trouve des quartiers </w:t>
      </w:r>
      <w:r w:rsidRPr="00362BC5">
        <w:rPr>
          <w:rFonts w:ascii="Arial" w:hAnsi="Arial"/>
          <w:b/>
          <w:bCs/>
          <w:color w:val="000000"/>
          <w:sz w:val="28"/>
          <w:szCs w:val="28"/>
        </w:rPr>
        <w:t>dégradés</w:t>
      </w:r>
      <w:r w:rsidRPr="00362BC5">
        <w:rPr>
          <w:rFonts w:ascii="Arial" w:hAnsi="Arial"/>
          <w:color w:val="000000"/>
          <w:sz w:val="28"/>
          <w:szCs w:val="28"/>
        </w:rPr>
        <w:t xml:space="preserve"> où les friches industrielles (abandon d’usines) se multiplient ainsi que les </w:t>
      </w:r>
      <w:r w:rsidRPr="00362BC5">
        <w:rPr>
          <w:rFonts w:ascii="Arial" w:hAnsi="Arial"/>
          <w:b/>
          <w:bCs/>
          <w:color w:val="000000"/>
          <w:sz w:val="28"/>
          <w:szCs w:val="28"/>
        </w:rPr>
        <w:t>ghettos</w:t>
      </w:r>
      <w:r w:rsidRPr="00362BC5">
        <w:rPr>
          <w:rFonts w:ascii="Arial" w:hAnsi="Arial"/>
          <w:color w:val="000000"/>
          <w:sz w:val="28"/>
          <w:szCs w:val="28"/>
        </w:rPr>
        <w:t>* (quartier composé d’un type de population uniquement que ce soit la couleur de peau ou au niveau de la richesse).</w:t>
      </w:r>
    </w:p>
    <w:p w14:paraId="49EE3A2D" w14:textId="560A92A0" w:rsidR="00322973" w:rsidRPr="00362BC5" w:rsidRDefault="009F42B3">
      <w:pPr>
        <w:spacing w:line="360" w:lineRule="auto"/>
        <w:rPr>
          <w:color w:val="000000"/>
        </w:rPr>
        <w:sectPr w:rsidR="00322973" w:rsidRPr="00362BC5">
          <w:pgSz w:w="11906" w:h="16838"/>
          <w:pgMar w:top="1134" w:right="1134" w:bottom="1134" w:left="1134" w:header="0" w:footer="0" w:gutter="0"/>
          <w:cols w:space="720"/>
          <w:formProt w:val="0"/>
        </w:sectPr>
      </w:pPr>
      <w:r w:rsidRPr="00362BC5">
        <w:rPr>
          <w:rFonts w:ascii="Arial" w:hAnsi="Arial"/>
          <w:color w:val="000000"/>
          <w:sz w:val="28"/>
          <w:szCs w:val="28"/>
        </w:rPr>
        <w:t xml:space="preserve">Il existe aussi des </w:t>
      </w:r>
      <w:r w:rsidRPr="00362BC5">
        <w:rPr>
          <w:rFonts w:ascii="Arial" w:hAnsi="Arial"/>
          <w:b/>
          <w:bCs/>
          <w:color w:val="000000"/>
          <w:sz w:val="28"/>
          <w:szCs w:val="28"/>
        </w:rPr>
        <w:t>quartiers pavillonnaires</w:t>
      </w:r>
      <w:r w:rsidRPr="00362BC5">
        <w:rPr>
          <w:rFonts w:ascii="Arial" w:hAnsi="Arial"/>
          <w:color w:val="000000"/>
          <w:sz w:val="28"/>
          <w:szCs w:val="28"/>
        </w:rPr>
        <w:t xml:space="preserve"> immenses sur des dizaines de kilomètres où des </w:t>
      </w:r>
      <w:r w:rsidRPr="00362BC5">
        <w:rPr>
          <w:rFonts w:ascii="Arial" w:hAnsi="Arial"/>
          <w:b/>
          <w:bCs/>
          <w:color w:val="000000"/>
          <w:sz w:val="28"/>
          <w:szCs w:val="28"/>
        </w:rPr>
        <w:t>maisons</w:t>
      </w:r>
      <w:r w:rsidRPr="00362BC5">
        <w:rPr>
          <w:rFonts w:ascii="Arial" w:hAnsi="Arial"/>
          <w:color w:val="000000"/>
          <w:sz w:val="28"/>
          <w:szCs w:val="28"/>
        </w:rPr>
        <w:t xml:space="preserve"> individuelles couvrent la banlieue.</w:t>
      </w:r>
    </w:p>
    <w:p w14:paraId="533AA431" w14:textId="39ED2355" w:rsidR="00322973" w:rsidRPr="00362BC5" w:rsidRDefault="00362BC5" w:rsidP="00362BC5">
      <w:pPr>
        <w:spacing w:after="240" w:line="360" w:lineRule="auto"/>
        <w:rPr>
          <w:rFonts w:ascii="Arial" w:hAnsi="Arial"/>
          <w:color w:val="ED7D31" w:themeColor="accent2"/>
          <w:sz w:val="32"/>
          <w:szCs w:val="32"/>
        </w:rPr>
      </w:pPr>
      <w:r w:rsidRPr="00362BC5">
        <w:rPr>
          <w:rFonts w:ascii="Arial" w:hAnsi="Arial"/>
          <w:color w:val="ED7D31" w:themeColor="accent2"/>
          <w:sz w:val="32"/>
          <w:szCs w:val="32"/>
        </w:rPr>
        <w:lastRenderedPageBreak/>
        <w:t xml:space="preserve">2) </w:t>
      </w:r>
      <w:r w:rsidR="009F42B3" w:rsidRPr="00362BC5">
        <w:rPr>
          <w:rFonts w:ascii="Arial" w:hAnsi="Arial"/>
          <w:color w:val="ED7D31" w:themeColor="accent2"/>
          <w:sz w:val="32"/>
          <w:szCs w:val="32"/>
        </w:rPr>
        <w:t>Habiter dans une métropole de pays pauvre : Le Caire</w:t>
      </w:r>
    </w:p>
    <w:p w14:paraId="7258854E" w14:textId="7926FC14" w:rsidR="00322973" w:rsidRPr="00362BC5" w:rsidRDefault="00362BC5">
      <w:pPr>
        <w:spacing w:line="360" w:lineRule="auto"/>
        <w:rPr>
          <w:color w:val="000000"/>
        </w:rPr>
      </w:pPr>
      <w:r w:rsidRPr="00362BC5">
        <w:rPr>
          <w:rFonts w:ascii="Arial" w:hAnsi="Arial"/>
          <w:color w:val="000000"/>
        </w:rPr>
        <w:sym w:font="Wingdings" w:char="F0F0"/>
      </w:r>
      <w:r w:rsidRPr="00362BC5">
        <w:rPr>
          <w:rFonts w:ascii="Arial" w:hAnsi="Arial"/>
          <w:color w:val="000000"/>
        </w:rPr>
        <w:t xml:space="preserve"> </w:t>
      </w:r>
      <w:r w:rsidR="009F42B3" w:rsidRPr="00362BC5">
        <w:rPr>
          <w:rFonts w:ascii="Arial" w:hAnsi="Arial"/>
          <w:color w:val="000000"/>
        </w:rPr>
        <w:t>Répondre aux questions sous les documents + doc1 page 170</w:t>
      </w:r>
    </w:p>
    <w:p w14:paraId="48FEFE51" w14:textId="200E465F" w:rsidR="00322973" w:rsidRDefault="00362BC5" w:rsidP="00362BC5">
      <w:pPr>
        <w:spacing w:line="360" w:lineRule="auto"/>
        <w:jc w:val="center"/>
        <w:rPr>
          <w:rFonts w:ascii="Arial" w:hAnsi="Arial"/>
          <w:color w:val="000000"/>
          <w:sz w:val="28"/>
          <w:szCs w:val="28"/>
        </w:rPr>
      </w:pPr>
      <w:r w:rsidRPr="00362BC5">
        <w:rPr>
          <w:rFonts w:ascii="Arial" w:hAnsi="Arial"/>
          <w:noProof/>
          <w:color w:val="000000"/>
          <w:sz w:val="28"/>
          <w:szCs w:val="28"/>
        </w:rPr>
        <w:drawing>
          <wp:inline distT="0" distB="0" distL="0" distR="0" wp14:anchorId="5EAE7510" wp14:editId="610549B2">
            <wp:extent cx="5158740" cy="3401366"/>
            <wp:effectExtent l="0" t="0" r="0" b="0"/>
            <wp:docPr id="19261140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14082" name=""/>
                    <pic:cNvPicPr/>
                  </pic:nvPicPr>
                  <pic:blipFill>
                    <a:blip r:embed="rId4"/>
                    <a:stretch>
                      <a:fillRect/>
                    </a:stretch>
                  </pic:blipFill>
                  <pic:spPr>
                    <a:xfrm>
                      <a:off x="0" y="0"/>
                      <a:ext cx="5166999" cy="3406811"/>
                    </a:xfrm>
                    <a:prstGeom prst="rect">
                      <a:avLst/>
                    </a:prstGeom>
                  </pic:spPr>
                </pic:pic>
              </a:graphicData>
            </a:graphic>
          </wp:inline>
        </w:drawing>
      </w:r>
    </w:p>
    <w:p w14:paraId="598F5C21" w14:textId="407B3648" w:rsidR="00362BC5" w:rsidRDefault="00362BC5" w:rsidP="00362BC5">
      <w:pPr>
        <w:spacing w:line="360" w:lineRule="auto"/>
        <w:ind w:left="567"/>
        <w:rPr>
          <w:rFonts w:ascii="Arial" w:hAnsi="Arial"/>
          <w:color w:val="000000"/>
          <w:sz w:val="28"/>
          <w:szCs w:val="28"/>
        </w:rPr>
      </w:pPr>
      <w:r>
        <w:rPr>
          <w:rFonts w:ascii="Arial" w:hAnsi="Arial"/>
          <w:color w:val="000000"/>
          <w:sz w:val="28"/>
          <w:szCs w:val="28"/>
        </w:rPr>
        <w:t xml:space="preserve">1) </w:t>
      </w:r>
      <w:r w:rsidRPr="00362BC5">
        <w:rPr>
          <w:rFonts w:ascii="Arial" w:hAnsi="Arial"/>
          <w:color w:val="000000"/>
          <w:sz w:val="28"/>
          <w:szCs w:val="28"/>
        </w:rPr>
        <w:t>Localise cette ville.</w:t>
      </w:r>
    </w:p>
    <w:p w14:paraId="5C941E89" w14:textId="729E99A9" w:rsidR="00362BC5" w:rsidRPr="00362BC5" w:rsidRDefault="00362BC5" w:rsidP="001D4903">
      <w:pPr>
        <w:tabs>
          <w:tab w:val="left" w:leader="dot" w:pos="9356"/>
        </w:tabs>
        <w:spacing w:line="360" w:lineRule="auto"/>
        <w:ind w:left="567"/>
        <w:rPr>
          <w:rFonts w:ascii="Arial" w:hAnsi="Arial"/>
          <w:color w:val="000000"/>
          <w:sz w:val="28"/>
          <w:szCs w:val="28"/>
        </w:rPr>
      </w:pPr>
      <w:r>
        <w:rPr>
          <w:rFonts w:ascii="Arial" w:hAnsi="Arial"/>
          <w:color w:val="000000"/>
          <w:sz w:val="28"/>
          <w:szCs w:val="28"/>
        </w:rPr>
        <w:t xml:space="preserve">- </w:t>
      </w:r>
      <w:r w:rsidR="001D4903">
        <w:rPr>
          <w:rFonts w:ascii="Arial" w:hAnsi="Arial"/>
          <w:color w:val="000000"/>
          <w:sz w:val="28"/>
          <w:szCs w:val="28"/>
        </w:rPr>
        <w:tab/>
      </w:r>
    </w:p>
    <w:p w14:paraId="65C6735B" w14:textId="5AF4624C" w:rsidR="00362BC5" w:rsidRDefault="00362BC5" w:rsidP="001D4903">
      <w:pPr>
        <w:tabs>
          <w:tab w:val="left" w:leader="dot" w:pos="9356"/>
        </w:tabs>
        <w:spacing w:line="360" w:lineRule="auto"/>
        <w:ind w:left="567"/>
        <w:rPr>
          <w:rFonts w:ascii="Arial" w:hAnsi="Arial"/>
          <w:color w:val="000000"/>
          <w:sz w:val="28"/>
          <w:szCs w:val="28"/>
        </w:rPr>
      </w:pPr>
      <w:r>
        <w:rPr>
          <w:rFonts w:ascii="Arial" w:hAnsi="Arial"/>
          <w:color w:val="000000"/>
          <w:sz w:val="28"/>
          <w:szCs w:val="28"/>
        </w:rPr>
        <w:t xml:space="preserve">2) </w:t>
      </w:r>
      <w:r w:rsidRPr="00362BC5">
        <w:rPr>
          <w:rFonts w:ascii="Arial" w:hAnsi="Arial"/>
          <w:color w:val="000000"/>
          <w:sz w:val="28"/>
          <w:szCs w:val="28"/>
        </w:rPr>
        <w:t>Quelles sont les inégalités visibles ?</w:t>
      </w:r>
    </w:p>
    <w:p w14:paraId="3C6ACB5D" w14:textId="4979D56A" w:rsidR="00362BC5" w:rsidRDefault="00362BC5" w:rsidP="001D4903">
      <w:pPr>
        <w:tabs>
          <w:tab w:val="left" w:leader="dot" w:pos="9356"/>
        </w:tabs>
        <w:spacing w:line="360" w:lineRule="auto"/>
        <w:ind w:left="567"/>
        <w:rPr>
          <w:rFonts w:ascii="Arial" w:hAnsi="Arial"/>
          <w:color w:val="000000"/>
          <w:sz w:val="28"/>
          <w:szCs w:val="28"/>
        </w:rPr>
      </w:pPr>
      <w:r>
        <w:rPr>
          <w:rFonts w:ascii="Arial" w:hAnsi="Arial"/>
          <w:color w:val="000000"/>
          <w:sz w:val="28"/>
          <w:szCs w:val="28"/>
        </w:rPr>
        <w:t xml:space="preserve">- </w:t>
      </w:r>
      <w:r w:rsidR="001D4903">
        <w:rPr>
          <w:rFonts w:ascii="Arial" w:hAnsi="Arial"/>
          <w:color w:val="000000"/>
          <w:sz w:val="28"/>
          <w:szCs w:val="28"/>
        </w:rPr>
        <w:tab/>
      </w:r>
    </w:p>
    <w:p w14:paraId="7B6495F7" w14:textId="5CDA2A8D" w:rsidR="001D4903" w:rsidRDefault="001D4903" w:rsidP="001D4903">
      <w:pPr>
        <w:tabs>
          <w:tab w:val="left" w:leader="dot" w:pos="9356"/>
        </w:tabs>
        <w:spacing w:line="360" w:lineRule="auto"/>
        <w:ind w:left="567"/>
        <w:rPr>
          <w:rFonts w:ascii="Arial" w:hAnsi="Arial"/>
          <w:color w:val="000000"/>
          <w:sz w:val="28"/>
          <w:szCs w:val="28"/>
        </w:rPr>
      </w:pPr>
      <w:r>
        <w:rPr>
          <w:rFonts w:ascii="Arial" w:hAnsi="Arial"/>
          <w:color w:val="000000"/>
          <w:sz w:val="28"/>
          <w:szCs w:val="28"/>
        </w:rPr>
        <w:tab/>
      </w:r>
    </w:p>
    <w:p w14:paraId="5257C511" w14:textId="0C2FFF43" w:rsidR="001D4903" w:rsidRPr="00362BC5" w:rsidRDefault="001D4903" w:rsidP="001D4903">
      <w:pPr>
        <w:tabs>
          <w:tab w:val="left" w:leader="dot" w:pos="9356"/>
        </w:tabs>
        <w:spacing w:line="360" w:lineRule="auto"/>
        <w:ind w:left="567"/>
        <w:rPr>
          <w:rFonts w:ascii="Arial" w:hAnsi="Arial"/>
          <w:color w:val="000000"/>
          <w:sz w:val="28"/>
          <w:szCs w:val="28"/>
        </w:rPr>
      </w:pPr>
      <w:r>
        <w:rPr>
          <w:rFonts w:ascii="Arial" w:hAnsi="Arial"/>
          <w:color w:val="000000"/>
          <w:sz w:val="28"/>
          <w:szCs w:val="28"/>
        </w:rPr>
        <w:tab/>
      </w:r>
    </w:p>
    <w:p w14:paraId="796F425D" w14:textId="30DE5E26" w:rsidR="00322973" w:rsidRPr="00362BC5" w:rsidRDefault="009F42B3" w:rsidP="001D4903">
      <w:pPr>
        <w:spacing w:before="240" w:line="360" w:lineRule="auto"/>
        <w:rPr>
          <w:color w:val="000000"/>
        </w:rPr>
      </w:pPr>
      <w:r w:rsidRPr="00362BC5">
        <w:rPr>
          <w:rFonts w:ascii="Arial" w:hAnsi="Arial"/>
          <w:color w:val="000000"/>
          <w:sz w:val="28"/>
          <w:szCs w:val="28"/>
        </w:rPr>
        <w:t>Le Caire est la capitale de l'Egypte au nord-est de l'Afrique peuplée d'environ 20 millions d'habitants située dans la vallée du Nil. Elle est dominée par le plateau de Gizeh où se trouvent les pyramides.</w:t>
      </w:r>
    </w:p>
    <w:p w14:paraId="2B489ABA" w14:textId="07578493" w:rsidR="00322973" w:rsidRPr="00362BC5" w:rsidRDefault="009F42B3">
      <w:pPr>
        <w:spacing w:line="360" w:lineRule="auto"/>
        <w:rPr>
          <w:rFonts w:ascii="Arial" w:hAnsi="Arial"/>
          <w:color w:val="000000"/>
          <w:sz w:val="28"/>
          <w:szCs w:val="28"/>
        </w:rPr>
      </w:pPr>
      <w:r w:rsidRPr="00362BC5">
        <w:rPr>
          <w:rFonts w:ascii="Arial" w:hAnsi="Arial"/>
          <w:color w:val="000000"/>
          <w:sz w:val="28"/>
          <w:szCs w:val="28"/>
        </w:rPr>
        <w:t xml:space="preserve">C'est une ville en extension (qui augmente en taille et en population) composée de nombreux quartiers très différents entre eux, on parle d'une </w:t>
      </w:r>
      <w:r w:rsidRPr="00362BC5">
        <w:rPr>
          <w:rFonts w:ascii="Arial" w:hAnsi="Arial"/>
          <w:b/>
          <w:bCs/>
          <w:color w:val="000000"/>
          <w:sz w:val="28"/>
          <w:szCs w:val="28"/>
        </w:rPr>
        <w:t>métropole fragmentée</w:t>
      </w:r>
      <w:r w:rsidRPr="00362BC5">
        <w:rPr>
          <w:rFonts w:ascii="Arial" w:hAnsi="Arial"/>
          <w:color w:val="000000"/>
          <w:sz w:val="28"/>
          <w:szCs w:val="28"/>
        </w:rPr>
        <w:t>* (page 170). Le centre* (page 158) de la ville est très peuplé et connaît une activité très importante comme par exemple sur la Place Tahrir célèbre pour ses manifestations. Le Caire est compliquée à gérer à cause d'une circulation débordante, la pollution grimpe en flèche pendant la journée.</w:t>
      </w:r>
    </w:p>
    <w:p w14:paraId="1B64A93D" w14:textId="27EFB1EB" w:rsidR="00322973" w:rsidRPr="00362BC5" w:rsidRDefault="009F42B3">
      <w:pPr>
        <w:spacing w:line="360" w:lineRule="auto"/>
        <w:rPr>
          <w:color w:val="000000"/>
        </w:rPr>
      </w:pPr>
      <w:r w:rsidRPr="00362BC5">
        <w:rPr>
          <w:rFonts w:ascii="Arial" w:hAnsi="Arial"/>
          <w:color w:val="000000"/>
          <w:sz w:val="28"/>
          <w:szCs w:val="28"/>
        </w:rPr>
        <w:lastRenderedPageBreak/>
        <w:t>Autour du centre, les quartiers divers se forment :</w:t>
      </w:r>
    </w:p>
    <w:p w14:paraId="7FBD5090" w14:textId="4D834231" w:rsidR="00322973" w:rsidRPr="00362BC5" w:rsidRDefault="009F42B3" w:rsidP="00362BC5">
      <w:pPr>
        <w:spacing w:line="360" w:lineRule="auto"/>
        <w:ind w:left="567"/>
        <w:rPr>
          <w:color w:val="000000"/>
        </w:rPr>
      </w:pPr>
      <w:r w:rsidRPr="00362BC5">
        <w:rPr>
          <w:rFonts w:ascii="Arial" w:hAnsi="Arial"/>
          <w:color w:val="000000"/>
          <w:sz w:val="28"/>
          <w:szCs w:val="28"/>
        </w:rPr>
        <w:t xml:space="preserve">- des quartiers </w:t>
      </w:r>
      <w:r w:rsidRPr="00362BC5">
        <w:rPr>
          <w:rFonts w:ascii="Arial" w:hAnsi="Arial"/>
          <w:b/>
          <w:bCs/>
          <w:color w:val="000000"/>
          <w:sz w:val="28"/>
          <w:szCs w:val="28"/>
        </w:rPr>
        <w:t>d'habitat informel</w:t>
      </w:r>
      <w:r w:rsidRPr="00362BC5">
        <w:rPr>
          <w:rFonts w:ascii="Arial" w:hAnsi="Arial"/>
          <w:color w:val="000000"/>
          <w:sz w:val="28"/>
          <w:szCs w:val="28"/>
        </w:rPr>
        <w:t xml:space="preserve">* (page 158) comme la « Cité de la mort » dans un ancien cimetière abrite 200 000 habitants. Certains habitants louent des toit-terrasse car les logements sous le toit sont très chers. Les logements moins chers se trouvent loin dans la </w:t>
      </w:r>
      <w:r w:rsidRPr="00362BC5">
        <w:rPr>
          <w:rFonts w:ascii="Arial" w:hAnsi="Arial"/>
          <w:b/>
          <w:bCs/>
          <w:color w:val="000000"/>
          <w:sz w:val="28"/>
          <w:szCs w:val="28"/>
        </w:rPr>
        <w:t>banlieue</w:t>
      </w:r>
      <w:r w:rsidRPr="00362BC5">
        <w:rPr>
          <w:rFonts w:ascii="Arial" w:hAnsi="Arial"/>
          <w:color w:val="000000"/>
          <w:sz w:val="28"/>
          <w:szCs w:val="28"/>
        </w:rPr>
        <w:t>* (page 158).</w:t>
      </w:r>
    </w:p>
    <w:p w14:paraId="5B5972C3" w14:textId="77777777" w:rsidR="00362BC5" w:rsidRDefault="009F42B3" w:rsidP="00362BC5">
      <w:pPr>
        <w:spacing w:line="360" w:lineRule="auto"/>
        <w:ind w:left="567"/>
        <w:rPr>
          <w:rFonts w:ascii="Arial" w:hAnsi="Arial"/>
          <w:color w:val="000000"/>
          <w:sz w:val="28"/>
          <w:szCs w:val="28"/>
        </w:rPr>
      </w:pPr>
      <w:r w:rsidRPr="00362BC5">
        <w:rPr>
          <w:rFonts w:ascii="Arial" w:hAnsi="Arial"/>
          <w:color w:val="000000"/>
          <w:sz w:val="28"/>
          <w:szCs w:val="28"/>
        </w:rPr>
        <w:t xml:space="preserve">- de nouvelles </w:t>
      </w:r>
      <w:r w:rsidRPr="00362BC5">
        <w:rPr>
          <w:rFonts w:ascii="Arial" w:hAnsi="Arial"/>
          <w:b/>
          <w:bCs/>
          <w:color w:val="000000"/>
          <w:sz w:val="28"/>
          <w:szCs w:val="28"/>
        </w:rPr>
        <w:t>résidences fermées</w:t>
      </w:r>
      <w:r w:rsidRPr="00362BC5">
        <w:rPr>
          <w:rFonts w:ascii="Arial" w:hAnsi="Arial"/>
          <w:color w:val="000000"/>
          <w:sz w:val="28"/>
          <w:szCs w:val="28"/>
        </w:rPr>
        <w:t>* (page 158) pour une population aisée qui recherche la sécurité.</w:t>
      </w:r>
    </w:p>
    <w:p w14:paraId="58F486C5" w14:textId="36E477BF" w:rsidR="00322973" w:rsidRPr="00362BC5" w:rsidRDefault="00362BC5" w:rsidP="00362BC5">
      <w:pPr>
        <w:spacing w:before="480" w:after="240" w:line="360" w:lineRule="auto"/>
        <w:rPr>
          <w:rFonts w:ascii="Arial" w:hAnsi="Arial"/>
          <w:color w:val="ED7D31" w:themeColor="accent2"/>
          <w:sz w:val="32"/>
          <w:szCs w:val="32"/>
        </w:rPr>
      </w:pPr>
      <w:r w:rsidRPr="00362BC5">
        <w:rPr>
          <w:rFonts w:ascii="Arial" w:hAnsi="Arial"/>
          <w:color w:val="ED7D31" w:themeColor="accent2"/>
          <w:sz w:val="32"/>
          <w:szCs w:val="32"/>
        </w:rPr>
        <w:t xml:space="preserve">3) </w:t>
      </w:r>
      <w:r w:rsidR="009F42B3" w:rsidRPr="00362BC5">
        <w:rPr>
          <w:rFonts w:ascii="Arial" w:hAnsi="Arial"/>
          <w:color w:val="ED7D31" w:themeColor="accent2"/>
          <w:sz w:val="32"/>
          <w:szCs w:val="32"/>
        </w:rPr>
        <w:t xml:space="preserve">Que sont les bidonvilles* </w:t>
      </w:r>
      <w:r w:rsidR="009F42B3" w:rsidRPr="00362BC5">
        <w:rPr>
          <w:rFonts w:ascii="Arial" w:hAnsi="Arial"/>
          <w:color w:val="ED7D31" w:themeColor="accent2"/>
        </w:rPr>
        <w:t>(page 166</w:t>
      </w:r>
      <w:proofErr w:type="gramStart"/>
      <w:r w:rsidR="009F42B3" w:rsidRPr="00362BC5">
        <w:rPr>
          <w:rFonts w:ascii="Arial" w:hAnsi="Arial"/>
          <w:color w:val="ED7D31" w:themeColor="accent2"/>
        </w:rPr>
        <w:t>)</w:t>
      </w:r>
      <w:r w:rsidR="009F42B3" w:rsidRPr="00362BC5">
        <w:rPr>
          <w:rFonts w:ascii="Arial" w:hAnsi="Arial"/>
          <w:color w:val="ED7D31" w:themeColor="accent2"/>
          <w:sz w:val="32"/>
          <w:szCs w:val="32"/>
        </w:rPr>
        <w:t>?</w:t>
      </w:r>
      <w:proofErr w:type="gramEnd"/>
    </w:p>
    <w:p w14:paraId="1E382CED" w14:textId="31436188" w:rsidR="00322973" w:rsidRPr="00362BC5" w:rsidRDefault="009F42B3">
      <w:pPr>
        <w:spacing w:line="360" w:lineRule="auto"/>
        <w:rPr>
          <w:color w:val="000000"/>
        </w:rPr>
      </w:pPr>
      <w:r w:rsidRPr="00362BC5">
        <w:rPr>
          <w:rFonts w:ascii="Arial" w:hAnsi="Arial"/>
          <w:color w:val="000000"/>
          <w:sz w:val="28"/>
          <w:szCs w:val="28"/>
        </w:rPr>
        <w:t>Un bidonville est un quartier très pauvre dont les habitats sont construits sans autorisation avec des matériaux de récupération.</w:t>
      </w:r>
    </w:p>
    <w:p w14:paraId="6C205105" w14:textId="4FF68E99" w:rsidR="00322973" w:rsidRPr="00362BC5" w:rsidRDefault="009F42B3">
      <w:pPr>
        <w:spacing w:line="360" w:lineRule="auto"/>
        <w:rPr>
          <w:color w:val="000000"/>
        </w:rPr>
      </w:pPr>
      <w:r w:rsidRPr="00362BC5">
        <w:rPr>
          <w:rFonts w:ascii="Arial" w:hAnsi="Arial"/>
          <w:color w:val="000000"/>
          <w:sz w:val="28"/>
          <w:szCs w:val="28"/>
        </w:rPr>
        <w:t>Ils existent presque uniquement dans les pays pauvres d'Asie, d'Afrique ou d'Amérique centrale et du sud.</w:t>
      </w:r>
    </w:p>
    <w:p w14:paraId="2ED10D40" w14:textId="7C3CC6B5" w:rsidR="00322973" w:rsidRPr="00362BC5" w:rsidRDefault="009F42B3" w:rsidP="00362BC5">
      <w:pPr>
        <w:spacing w:before="120" w:line="360" w:lineRule="auto"/>
        <w:rPr>
          <w:color w:val="000000"/>
        </w:rPr>
      </w:pPr>
      <w:r w:rsidRPr="00362BC5">
        <w:rPr>
          <w:rFonts w:ascii="Arial" w:hAnsi="Arial"/>
          <w:color w:val="000000"/>
          <w:sz w:val="28"/>
          <w:szCs w:val="28"/>
        </w:rPr>
        <w:t>Dans certains pays africains ou asiatiques, au moins la moitié de la population urbaine vivent dans un bidonville qui peut compter parfois plus d'un million d'habitants comme au Caire, Mexico, Pretoria ou Karachi.</w:t>
      </w:r>
    </w:p>
    <w:p w14:paraId="24F62166" w14:textId="1478EB11" w:rsidR="00322973" w:rsidRDefault="009F42B3" w:rsidP="00362BC5">
      <w:pPr>
        <w:spacing w:before="120" w:line="360" w:lineRule="auto"/>
        <w:rPr>
          <w:rFonts w:ascii="Arial" w:hAnsi="Arial"/>
          <w:color w:val="000000"/>
          <w:sz w:val="28"/>
          <w:szCs w:val="28"/>
        </w:rPr>
      </w:pPr>
      <w:r w:rsidRPr="00362BC5">
        <w:rPr>
          <w:rFonts w:ascii="Arial" w:hAnsi="Arial"/>
          <w:color w:val="000000"/>
          <w:sz w:val="28"/>
          <w:szCs w:val="28"/>
        </w:rPr>
        <w:t>Ces bidonvilles sont le résultat de l'incapacité des métropoles d'accueillir les personnes issues de l'exode rural* (départ volontaire et définitif de la campagne vers la ville) qui espèrent trouver de meilleures conditions de vie en ville pour elles et leurs enfants. De nombreux bidonvilles sont construits autour d'immenses dépôts d'ordures qui servent de lieux de recyclage servant à gagner un peu d'argent.</w:t>
      </w:r>
    </w:p>
    <w:tbl>
      <w:tblPr>
        <w:tblW w:w="3129" w:type="pct"/>
        <w:jc w:val="center"/>
        <w:tblCellSpacing w:w="0" w:type="dxa"/>
        <w:tblCellMar>
          <w:top w:w="48" w:type="dxa"/>
          <w:left w:w="48" w:type="dxa"/>
          <w:bottom w:w="48" w:type="dxa"/>
          <w:right w:w="48" w:type="dxa"/>
        </w:tblCellMar>
        <w:tblLook w:val="04A0" w:firstRow="1" w:lastRow="0" w:firstColumn="1" w:lastColumn="0" w:noHBand="0" w:noVBand="1"/>
      </w:tblPr>
      <w:tblGrid>
        <w:gridCol w:w="3061"/>
        <w:gridCol w:w="3061"/>
      </w:tblGrid>
      <w:tr w:rsidR="00F265CA" w:rsidRPr="00F265CA" w14:paraId="50777F4F" w14:textId="77777777" w:rsidTr="00F265CA">
        <w:trPr>
          <w:tblCellSpacing w:w="0" w:type="dxa"/>
          <w:jc w:val="center"/>
        </w:trPr>
        <w:tc>
          <w:tcPr>
            <w:tcW w:w="2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1011D9E" w14:textId="77777777" w:rsidR="00F265CA" w:rsidRPr="00F265CA" w:rsidRDefault="00F265CA" w:rsidP="00F265CA">
            <w:pPr>
              <w:widowControl/>
              <w:shd w:val="clear" w:color="auto" w:fill="auto"/>
              <w:suppressAutoHyphens w:val="0"/>
              <w:jc w:val="center"/>
              <w:textAlignment w:val="auto"/>
              <w:rPr>
                <w:rFonts w:ascii="Arial" w:eastAsia="Times New Roman" w:hAnsi="Arial"/>
                <w:b/>
                <w:bCs/>
                <w:kern w:val="0"/>
                <w:sz w:val="28"/>
                <w:szCs w:val="28"/>
                <w:lang w:eastAsia="fr-FR" w:bidi="ar-SA"/>
              </w:rPr>
            </w:pPr>
            <w:r w:rsidRPr="00F265CA">
              <w:rPr>
                <w:rFonts w:ascii="Arial" w:eastAsia="Times New Roman" w:hAnsi="Arial"/>
                <w:b/>
                <w:bCs/>
                <w:kern w:val="0"/>
                <w:sz w:val="28"/>
                <w:szCs w:val="28"/>
                <w:lang w:eastAsia="fr-FR" w:bidi="ar-SA"/>
              </w:rPr>
              <w:t>Principales métropoles mondiales</w:t>
            </w:r>
          </w:p>
        </w:tc>
        <w:tc>
          <w:tcPr>
            <w:tcW w:w="2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12DA017B" w14:textId="77777777" w:rsidR="00F265CA" w:rsidRPr="00F265CA" w:rsidRDefault="00F265CA" w:rsidP="00F265CA">
            <w:pPr>
              <w:widowControl/>
              <w:shd w:val="clear" w:color="auto" w:fill="auto"/>
              <w:suppressAutoHyphens w:val="0"/>
              <w:jc w:val="center"/>
              <w:textAlignment w:val="auto"/>
              <w:rPr>
                <w:rFonts w:ascii="Arial" w:eastAsia="Times New Roman" w:hAnsi="Arial"/>
                <w:b/>
                <w:bCs/>
                <w:kern w:val="0"/>
                <w:sz w:val="28"/>
                <w:szCs w:val="28"/>
                <w:lang w:eastAsia="fr-FR" w:bidi="ar-SA"/>
              </w:rPr>
            </w:pPr>
            <w:r w:rsidRPr="00F265CA">
              <w:rPr>
                <w:rFonts w:ascii="Arial" w:eastAsia="Times New Roman" w:hAnsi="Arial"/>
                <w:b/>
                <w:bCs/>
                <w:kern w:val="0"/>
                <w:sz w:val="28"/>
                <w:szCs w:val="28"/>
                <w:lang w:eastAsia="fr-FR" w:bidi="ar-SA"/>
              </w:rPr>
              <w:t>Population actuelle</w:t>
            </w:r>
          </w:p>
        </w:tc>
      </w:tr>
      <w:tr w:rsidR="00F265CA" w:rsidRPr="00F265CA" w14:paraId="053E5FCF"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35BD950"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Tokyo (Japon)</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45AC7CD9"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38 millions</w:t>
            </w:r>
          </w:p>
        </w:tc>
      </w:tr>
      <w:tr w:rsidR="00F265CA" w:rsidRPr="00F265CA" w14:paraId="5146438F"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4EE4CE9"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Jakarta (Indonésie)</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05094FC7"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30 millions</w:t>
            </w:r>
          </w:p>
        </w:tc>
      </w:tr>
      <w:tr w:rsidR="00F265CA" w:rsidRPr="00F265CA" w14:paraId="2A325CA6"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F9A9C9E"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Sao Paulo (Brésil)</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397720CE"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27 millions</w:t>
            </w:r>
          </w:p>
        </w:tc>
      </w:tr>
      <w:tr w:rsidR="00F265CA" w:rsidRPr="00F265CA" w14:paraId="5FD3B9B9"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9190FAA"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Delhi (Inde)</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017AD1EA"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26 millions</w:t>
            </w:r>
          </w:p>
        </w:tc>
      </w:tr>
      <w:tr w:rsidR="00F265CA" w:rsidRPr="00F265CA" w14:paraId="1DAED58B"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888E57E"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Le Caire (Egypte)</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16D8FEAC"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24 millions</w:t>
            </w:r>
          </w:p>
        </w:tc>
      </w:tr>
      <w:tr w:rsidR="00F265CA" w:rsidRPr="00F265CA" w14:paraId="662B65CD"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742ECCB"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Mumbai (Inde)</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3D830389"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24 millions</w:t>
            </w:r>
          </w:p>
        </w:tc>
      </w:tr>
      <w:tr w:rsidR="00F265CA" w:rsidRPr="00F265CA" w14:paraId="4801D3C1"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9ED4ACE"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proofErr w:type="spellStart"/>
            <w:r w:rsidRPr="00F265CA">
              <w:rPr>
                <w:rFonts w:ascii="Arial" w:eastAsia="Times New Roman" w:hAnsi="Arial"/>
                <w:kern w:val="0"/>
                <w:sz w:val="28"/>
                <w:szCs w:val="28"/>
                <w:lang w:eastAsia="fr-FR" w:bidi="ar-SA"/>
              </w:rPr>
              <w:t>Shanghaï</w:t>
            </w:r>
            <w:proofErr w:type="spellEnd"/>
            <w:r w:rsidRPr="00F265CA">
              <w:rPr>
                <w:rFonts w:ascii="Arial" w:eastAsia="Times New Roman" w:hAnsi="Arial"/>
                <w:kern w:val="0"/>
                <w:sz w:val="28"/>
                <w:szCs w:val="28"/>
                <w:lang w:eastAsia="fr-FR" w:bidi="ar-SA"/>
              </w:rPr>
              <w:t xml:space="preserve"> (Chine)</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0F5B98CE"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24 millions</w:t>
            </w:r>
          </w:p>
        </w:tc>
      </w:tr>
      <w:tr w:rsidR="00F265CA" w:rsidRPr="00F265CA" w14:paraId="43C428B6"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9256071"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Manille (Philippines)</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9F193E8"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24 millions</w:t>
            </w:r>
          </w:p>
        </w:tc>
      </w:tr>
      <w:tr w:rsidR="00F265CA" w:rsidRPr="00F265CA" w14:paraId="74B4314C"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75AAAA7"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New York (USA)</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4C51AF05"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23 millions</w:t>
            </w:r>
          </w:p>
        </w:tc>
      </w:tr>
      <w:tr w:rsidR="00F265CA" w:rsidRPr="00F265CA" w14:paraId="5B88C774" w14:textId="77777777" w:rsidTr="00F265CA">
        <w:trPr>
          <w:trHeight w:val="454"/>
          <w:tblCellSpacing w:w="0" w:type="dxa"/>
          <w:jc w:val="center"/>
        </w:trPr>
        <w:tc>
          <w:tcPr>
            <w:tcW w:w="25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FD432AF"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proofErr w:type="spellStart"/>
            <w:r w:rsidRPr="00F265CA">
              <w:rPr>
                <w:rFonts w:ascii="Arial" w:eastAsia="Times New Roman" w:hAnsi="Arial"/>
                <w:kern w:val="0"/>
                <w:sz w:val="28"/>
                <w:szCs w:val="28"/>
                <w:lang w:eastAsia="fr-FR" w:bidi="ar-SA"/>
              </w:rPr>
              <w:t>Pekin</w:t>
            </w:r>
            <w:proofErr w:type="spellEnd"/>
            <w:r w:rsidRPr="00F265CA">
              <w:rPr>
                <w:rFonts w:ascii="Arial" w:eastAsia="Times New Roman" w:hAnsi="Arial"/>
                <w:kern w:val="0"/>
                <w:sz w:val="28"/>
                <w:szCs w:val="28"/>
                <w:lang w:eastAsia="fr-FR" w:bidi="ar-SA"/>
              </w:rPr>
              <w:t>/Beijing (Chine)</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4AA94A00" w14:textId="77777777" w:rsidR="00F265CA" w:rsidRPr="00F265CA" w:rsidRDefault="00F265CA" w:rsidP="00F265CA">
            <w:pPr>
              <w:widowControl/>
              <w:shd w:val="clear" w:color="auto" w:fill="auto"/>
              <w:suppressAutoHyphens w:val="0"/>
              <w:jc w:val="center"/>
              <w:textAlignment w:val="auto"/>
              <w:rPr>
                <w:rFonts w:ascii="Arial" w:eastAsia="Times New Roman" w:hAnsi="Arial"/>
                <w:kern w:val="0"/>
                <w:sz w:val="28"/>
                <w:szCs w:val="28"/>
                <w:lang w:eastAsia="fr-FR" w:bidi="ar-SA"/>
              </w:rPr>
            </w:pPr>
            <w:r w:rsidRPr="00F265CA">
              <w:rPr>
                <w:rFonts w:ascii="Arial" w:eastAsia="Times New Roman" w:hAnsi="Arial"/>
                <w:kern w:val="0"/>
                <w:sz w:val="28"/>
                <w:szCs w:val="28"/>
                <w:lang w:eastAsia="fr-FR" w:bidi="ar-SA"/>
              </w:rPr>
              <w:t>23 millions</w:t>
            </w:r>
          </w:p>
        </w:tc>
      </w:tr>
    </w:tbl>
    <w:p w14:paraId="7B70D0C8" w14:textId="30B34955" w:rsidR="00362BC5" w:rsidRPr="00362BC5" w:rsidRDefault="00362BC5" w:rsidP="00F265CA">
      <w:pPr>
        <w:spacing w:before="600" w:line="360" w:lineRule="auto"/>
        <w:jc w:val="center"/>
        <w:rPr>
          <w:rFonts w:ascii="Arial" w:hAnsi="Arial"/>
          <w:color w:val="000000"/>
          <w:sz w:val="32"/>
          <w:szCs w:val="32"/>
          <w:u w:val="single"/>
        </w:rPr>
      </w:pPr>
      <w:r>
        <w:rPr>
          <w:rFonts w:ascii="Arial" w:hAnsi="Arial"/>
          <w:color w:val="000000"/>
          <w:sz w:val="32"/>
          <w:szCs w:val="32"/>
          <w:u w:val="single"/>
        </w:rPr>
        <w:t>Définitions</w:t>
      </w:r>
    </w:p>
    <w:p w14:paraId="4F5B5CA6" w14:textId="192E5486"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Banlieue</w:t>
      </w:r>
      <w:r w:rsidRPr="00362BC5">
        <w:rPr>
          <w:rFonts w:ascii="Arial" w:hAnsi="Arial"/>
          <w:sz w:val="28"/>
          <w:szCs w:val="28"/>
        </w:rPr>
        <w:t xml:space="preserve"> : partie de l’agglomération située à la périphérie de la ville-centre. </w:t>
      </w:r>
    </w:p>
    <w:p w14:paraId="7EFE2F05" w14:textId="77777777"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Bidonville</w:t>
      </w:r>
      <w:r w:rsidRPr="00362BC5">
        <w:rPr>
          <w:rFonts w:ascii="Arial" w:hAnsi="Arial"/>
          <w:sz w:val="28"/>
          <w:szCs w:val="28"/>
        </w:rPr>
        <w:t> : quartier dont les habitations ont été construites sans autorisation, avec des matériaux de récupération. Le bidonville porte un nom différent selon le pays où l’on se trouve.</w:t>
      </w:r>
    </w:p>
    <w:p w14:paraId="36D2987B" w14:textId="77777777"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Centre</w:t>
      </w:r>
      <w:r w:rsidRPr="00362BC5">
        <w:rPr>
          <w:rFonts w:ascii="Arial" w:hAnsi="Arial"/>
          <w:sz w:val="28"/>
          <w:szCs w:val="28"/>
        </w:rPr>
        <w:t> : dans une métropole, partie la plus ancienne à partir de laquelle le reste de la ville s’est développé.</w:t>
      </w:r>
    </w:p>
    <w:p w14:paraId="328E1109" w14:textId="77777777"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Exode rural</w:t>
      </w:r>
      <w:r w:rsidRPr="00362BC5">
        <w:rPr>
          <w:rFonts w:ascii="Arial" w:hAnsi="Arial"/>
          <w:sz w:val="28"/>
          <w:szCs w:val="28"/>
        </w:rPr>
        <w:t> : installation des ruraux à la ville.</w:t>
      </w:r>
    </w:p>
    <w:p w14:paraId="01C6932A" w14:textId="77777777"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Ghetto</w:t>
      </w:r>
      <w:r w:rsidRPr="00362BC5">
        <w:rPr>
          <w:rFonts w:ascii="Arial" w:hAnsi="Arial"/>
          <w:sz w:val="28"/>
          <w:szCs w:val="28"/>
        </w:rPr>
        <w:t> : Quartier où une communauté vit à l'écart.</w:t>
      </w:r>
    </w:p>
    <w:p w14:paraId="0F305579" w14:textId="1560B8DB"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 xml:space="preserve">Habitat informel : </w:t>
      </w:r>
      <w:r w:rsidRPr="00362BC5">
        <w:rPr>
          <w:rFonts w:ascii="Arial" w:hAnsi="Arial"/>
          <w:sz w:val="28"/>
          <w:szCs w:val="28"/>
        </w:rPr>
        <w:t>habitat construit sans accord des autorités, donc illégal.</w:t>
      </w:r>
    </w:p>
    <w:p w14:paraId="785ECBBF" w14:textId="77777777"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Métropole fragmentée</w:t>
      </w:r>
      <w:r w:rsidRPr="00362BC5">
        <w:rPr>
          <w:rFonts w:ascii="Arial" w:hAnsi="Arial"/>
          <w:sz w:val="28"/>
          <w:szCs w:val="28"/>
        </w:rPr>
        <w:t> : un territoire marqué par des séparations qui dépendent du niveau de vie des populations.</w:t>
      </w:r>
    </w:p>
    <w:p w14:paraId="0AA792AF" w14:textId="77777777"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Quartier des affaires</w:t>
      </w:r>
      <w:r w:rsidRPr="00362BC5">
        <w:rPr>
          <w:rFonts w:ascii="Arial" w:hAnsi="Arial"/>
          <w:sz w:val="28"/>
          <w:szCs w:val="28"/>
        </w:rPr>
        <w:t xml:space="preserve"> : un quartier avec des grandes tours, des banques, des bureaux, des commerces de luxes et de grands hôtels. </w:t>
      </w:r>
    </w:p>
    <w:p w14:paraId="1A35D71E" w14:textId="77777777"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Résidence fermée</w:t>
      </w:r>
      <w:r w:rsidRPr="00362BC5">
        <w:rPr>
          <w:rFonts w:ascii="Arial" w:hAnsi="Arial"/>
          <w:sz w:val="28"/>
          <w:szCs w:val="28"/>
        </w:rPr>
        <w:t> : espace sécurisé (grilles, gardiens) où résident des populations aisées.</w:t>
      </w:r>
    </w:p>
    <w:p w14:paraId="59B30848" w14:textId="77777777" w:rsidR="00362BC5" w:rsidRPr="00362BC5" w:rsidRDefault="00362BC5" w:rsidP="00F265CA">
      <w:pPr>
        <w:spacing w:before="120" w:line="360" w:lineRule="auto"/>
        <w:rPr>
          <w:rFonts w:ascii="Arial" w:hAnsi="Arial"/>
          <w:sz w:val="28"/>
          <w:szCs w:val="28"/>
        </w:rPr>
      </w:pPr>
      <w:r w:rsidRPr="00362BC5">
        <w:rPr>
          <w:rFonts w:ascii="Arial" w:hAnsi="Arial"/>
          <w:b/>
          <w:bCs/>
          <w:sz w:val="28"/>
          <w:szCs w:val="28"/>
        </w:rPr>
        <w:t>Urbanisation</w:t>
      </w:r>
      <w:r w:rsidRPr="00362BC5">
        <w:rPr>
          <w:rFonts w:ascii="Arial" w:hAnsi="Arial"/>
          <w:sz w:val="28"/>
          <w:szCs w:val="28"/>
        </w:rPr>
        <w:t> : c’est le fait de voir des villes devenir de plus en plus importantes.</w:t>
      </w:r>
    </w:p>
    <w:p w14:paraId="7A6F989D" w14:textId="25504E99" w:rsidR="00322973" w:rsidRPr="00362BC5" w:rsidRDefault="00362BC5" w:rsidP="00362BC5">
      <w:pPr>
        <w:spacing w:line="360" w:lineRule="auto"/>
        <w:jc w:val="center"/>
        <w:rPr>
          <w:rFonts w:ascii="Arial" w:hAnsi="Arial"/>
          <w:color w:val="000000"/>
          <w:sz w:val="32"/>
          <w:szCs w:val="32"/>
          <w:u w:val="single"/>
        </w:rPr>
      </w:pPr>
      <w:r w:rsidRPr="00362BC5">
        <w:rPr>
          <w:rFonts w:ascii="Arial" w:hAnsi="Arial"/>
          <w:color w:val="000000"/>
          <w:sz w:val="32"/>
          <w:szCs w:val="32"/>
          <w:u w:val="single"/>
        </w:rPr>
        <w:t>Révisions pour l’évaluation</w:t>
      </w:r>
    </w:p>
    <w:p w14:paraId="263EAE88" w14:textId="46FC7208" w:rsidR="00322973" w:rsidRPr="00DA471A" w:rsidRDefault="009F42B3">
      <w:pPr>
        <w:spacing w:line="360" w:lineRule="auto"/>
        <w:rPr>
          <w:rFonts w:ascii="Arial" w:hAnsi="Arial"/>
          <w:color w:val="000000"/>
        </w:rPr>
      </w:pPr>
      <w:r w:rsidRPr="00362BC5">
        <w:rPr>
          <w:rFonts w:ascii="Arial" w:hAnsi="Arial"/>
          <w:color w:val="000000"/>
          <w:sz w:val="28"/>
          <w:szCs w:val="28"/>
        </w:rPr>
        <w:t xml:space="preserve">- </w:t>
      </w:r>
      <w:r w:rsidRPr="00DA471A">
        <w:rPr>
          <w:rFonts w:ascii="Arial" w:hAnsi="Arial"/>
          <w:color w:val="000000"/>
        </w:rPr>
        <w:t>Définitions</w:t>
      </w:r>
    </w:p>
    <w:p w14:paraId="4DBA55AC" w14:textId="20D25388" w:rsidR="00322973" w:rsidRPr="00DA471A" w:rsidRDefault="009F42B3">
      <w:pPr>
        <w:spacing w:line="360" w:lineRule="auto"/>
        <w:rPr>
          <w:rFonts w:ascii="Arial" w:hAnsi="Arial"/>
          <w:color w:val="000000"/>
        </w:rPr>
      </w:pPr>
      <w:r w:rsidRPr="00DA471A">
        <w:rPr>
          <w:rFonts w:ascii="Arial" w:hAnsi="Arial"/>
          <w:color w:val="000000"/>
        </w:rPr>
        <w:t>- Texte à trous sur Chicago</w:t>
      </w:r>
    </w:p>
    <w:p w14:paraId="00757F28" w14:textId="5C7D90EE" w:rsidR="00322973" w:rsidRPr="00DA471A" w:rsidRDefault="009F42B3">
      <w:pPr>
        <w:spacing w:line="360" w:lineRule="auto"/>
        <w:rPr>
          <w:rFonts w:ascii="Arial" w:hAnsi="Arial"/>
          <w:color w:val="000000"/>
        </w:rPr>
      </w:pPr>
      <w:r w:rsidRPr="00DA471A">
        <w:rPr>
          <w:rFonts w:ascii="Arial" w:hAnsi="Arial"/>
          <w:color w:val="000000"/>
        </w:rPr>
        <w:t>- A partir de photographies projetées, savoir reconnaître différents types de quartiers (quartier des affaires, quartier pavillonnaire, ghetto, bidonville, résidence fermée).</w:t>
      </w:r>
    </w:p>
    <w:p w14:paraId="369BC293" w14:textId="6B63DBB5" w:rsidR="00322973" w:rsidRPr="00DA471A" w:rsidRDefault="009F42B3">
      <w:pPr>
        <w:spacing w:line="360" w:lineRule="auto"/>
        <w:rPr>
          <w:rFonts w:ascii="Arial" w:hAnsi="Arial"/>
          <w:color w:val="000000"/>
        </w:rPr>
      </w:pPr>
      <w:r w:rsidRPr="00DA471A">
        <w:rPr>
          <w:rFonts w:ascii="Arial" w:hAnsi="Arial"/>
          <w:color w:val="000000"/>
        </w:rPr>
        <w:t>- Savoir expliquer, à partir d'une photographie aérienne, ce qu'est une métropole fragmentée</w:t>
      </w:r>
    </w:p>
    <w:sectPr w:rsidR="00322973" w:rsidRPr="00DA471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22973"/>
    <w:rsid w:val="000E20AF"/>
    <w:rsid w:val="001D4903"/>
    <w:rsid w:val="00322973"/>
    <w:rsid w:val="00362BC5"/>
    <w:rsid w:val="00397820"/>
    <w:rsid w:val="003B12B3"/>
    <w:rsid w:val="004E2E92"/>
    <w:rsid w:val="007D7233"/>
    <w:rsid w:val="009F42B3"/>
    <w:rsid w:val="00BD1550"/>
    <w:rsid w:val="00DA471A"/>
    <w:rsid w:val="00F26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AEF9"/>
  <w15:docId w15:val="{FB8FB621-DBD6-4B8D-8ED0-3F5791C6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hd w:val="clear" w:color="auto" w:fill="FFFFFF"/>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pPr>
      <w:widowControl w:val="0"/>
      <w:shd w:val="clear" w:color="auto" w:fill="FFFFFF"/>
      <w:suppressAutoHyphens/>
    </w:p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uiPriority w:val="99"/>
    <w:semiHidden/>
    <w:unhideWhenUsed/>
    <w:rsid w:val="00F265CA"/>
    <w:pPr>
      <w:widowControl/>
      <w:shd w:val="clear" w:color="auto" w:fill="auto"/>
      <w:suppressAutoHyphens w:val="0"/>
      <w:spacing w:before="100" w:beforeAutospacing="1" w:after="119"/>
      <w:textAlignment w:val="auto"/>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8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5</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 Garnier</cp:lastModifiedBy>
  <cp:revision>8</cp:revision>
  <dcterms:created xsi:type="dcterms:W3CDTF">2023-01-13T07:20:00Z</dcterms:created>
  <dcterms:modified xsi:type="dcterms:W3CDTF">2024-12-30T11:00:00Z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2018-12-29T15:02:00Z</dcterms:created>
  <dc:creator/>
  <dc:description/>
  <dc:language>fr-FR</dc:language>
  <cp:lastModifiedBy>Frederic Garnier</cp:lastModifiedBy>
  <dcterms:modified xsi:type="dcterms:W3CDTF">2023-01-12T09:31:00Z</dcterms:modified>
  <cp:revision>12</cp:revision>
  <dc:subject/>
  <dc:title/>
</cp:coreProperties>
</file>