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6123940" cy="567690"/>
                <wp:effectExtent b="0" l="0" r="0" t="0"/>
                <wp:docPr id="1574960098" name=""/>
                <a:graphic>
                  <a:graphicData uri="http://schemas.microsoft.com/office/word/2010/wordprocessingShape">
                    <wps:wsp>
                      <wps:cNvSpPr/>
                      <wps:cNvPr id="2" name="Shape 2"/>
                      <wps:spPr>
                        <a:xfrm>
                          <a:off x="2288793" y="3500918"/>
                          <a:ext cx="6114415" cy="55816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20" w:line="240"/>
                              <w:ind w:left="950" w:right="527.9999923706055" w:firstLine="191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THEME Le corps humain et santé Chapitre Les besoins nutritifs de l’organisme</w:t>
                            </w:r>
                          </w:p>
                        </w:txbxContent>
                      </wps:txbx>
                      <wps:bodyPr anchorCtr="0" anchor="t" bIns="0" lIns="0" spcFirstLastPara="1" rIns="0" wrap="square" tIns="0">
                        <a:noAutofit/>
                      </wps:bodyPr>
                    </wps:wsp>
                  </a:graphicData>
                </a:graphic>
              </wp:inline>
            </w:drawing>
          </mc:Choice>
          <mc:Fallback>
            <w:drawing>
              <wp:inline distB="0" distT="0" distL="0" distR="0">
                <wp:extent cx="6123940" cy="567690"/>
                <wp:effectExtent b="0" l="0" r="0" t="0"/>
                <wp:docPr id="1574960098"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6123940" cy="5676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114300</wp:posOffset>
                </wp:positionV>
                <wp:extent cx="1209040" cy="160655"/>
                <wp:effectExtent b="0" l="0" r="0" t="0"/>
                <wp:wrapTopAndBottom distB="0" distT="0"/>
                <wp:docPr id="1574960101" name=""/>
                <a:graphic>
                  <a:graphicData uri="http://schemas.microsoft.com/office/word/2010/wordprocessingShape">
                    <wps:wsp>
                      <wps:cNvSpPr/>
                      <wps:cNvPr id="5" name="Shape 5"/>
                      <wps:spPr>
                        <a:xfrm>
                          <a:off x="4746243" y="3704435"/>
                          <a:ext cx="1199515" cy="15113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27.0000123977661"/>
                              <w:ind w:left="2.0000000298023224"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Objectif du chapitre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114300</wp:posOffset>
                </wp:positionV>
                <wp:extent cx="1209040" cy="160655"/>
                <wp:effectExtent b="0" l="0" r="0" t="0"/>
                <wp:wrapTopAndBottom distB="0" distT="0"/>
                <wp:docPr id="1574960101"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1209040" cy="160655"/>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 w:lineRule="auto"/>
        <w:ind w:left="255" w:firstLine="0"/>
        <w:rPr>
          <w:sz w:val="20"/>
          <w:szCs w:val="20"/>
        </w:rPr>
      </w:pPr>
      <w:r w:rsidDel="00000000" w:rsidR="00000000" w:rsidRPr="00000000">
        <w:rPr>
          <w:sz w:val="20"/>
          <w:szCs w:val="20"/>
          <w:rtl w:val="0"/>
        </w:rPr>
        <w:t xml:space="preserve">Comprendre l’importance de l’alimentation pour le corps humain :</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0" w:line="229"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différents aliments disponibles</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0" w:line="229"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leur quantité consommée à chaque repas</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0" w:line="240"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leur qualité</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927100" cy="161925"/>
                <wp:effectExtent b="0" l="0" r="0" t="0"/>
                <wp:wrapTopAndBottom distB="0" distT="0"/>
                <wp:docPr id="1574960104" name=""/>
                <a:graphic>
                  <a:graphicData uri="http://schemas.microsoft.com/office/word/2010/wordprocessingShape">
                    <wps:wsp>
                      <wps:cNvSpPr/>
                      <wps:cNvPr id="10" name="Shape 10"/>
                      <wps:spPr>
                        <a:xfrm>
                          <a:off x="4887213" y="3703800"/>
                          <a:ext cx="917575" cy="1524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30.00000953674316"/>
                              <w:ind w:left="2.0000000298023224" w:right="0" w:firstLine="2.0000000298023224"/>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Rappels de 6</w:t>
                            </w:r>
                            <w:r w:rsidDel="00000000" w:rsidR="00000000" w:rsidRPr="00000000">
                              <w:rPr>
                                <w:rFonts w:ascii="Arial" w:cs="Arial" w:eastAsia="Arial" w:hAnsi="Arial"/>
                                <w:b w:val="0"/>
                                <w:i w:val="0"/>
                                <w:smallCaps w:val="0"/>
                                <w:strike w:val="0"/>
                                <w:color w:val="000000"/>
                                <w:sz w:val="20"/>
                                <w:vertAlign w:val="superscript"/>
                              </w:rPr>
                              <w:t xml:space="preserve">ème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927100" cy="161925"/>
                <wp:effectExtent b="0" l="0" r="0" t="0"/>
                <wp:wrapTopAndBottom distB="0" distT="0"/>
                <wp:docPr id="1574960104"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927100" cy="161925"/>
                        </a:xfrm>
                        <a:prstGeom prst="rect"/>
                        <a:ln/>
                      </pic:spPr>
                    </pic:pic>
                  </a:graphicData>
                </a:graphic>
              </wp:anchor>
            </w:drawing>
          </mc:Fallback>
        </mc:AlternateConten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1" w:line="240"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7 familles des aliments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0" w:line="240"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composition des aliments</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229" w:line="240"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L’origine des aliments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975"/>
        </w:tabs>
        <w:spacing w:after="0" w:before="1" w:line="240" w:lineRule="auto"/>
        <w:ind w:left="975"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transformation et la conservation des aliments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6123940" cy="186690"/>
                <wp:effectExtent b="0" l="0" r="0" t="0"/>
                <wp:wrapTopAndBottom distB="0" distT="0"/>
                <wp:docPr id="1574960100" name=""/>
                <a:graphic>
                  <a:graphicData uri="http://schemas.microsoft.com/office/word/2010/wordprocessingShape">
                    <wps:wsp>
                      <wps:cNvSpPr/>
                      <wps:cNvPr id="4" name="Shape 4"/>
                      <wps:spPr>
                        <a:xfrm>
                          <a:off x="2288793" y="3691418"/>
                          <a:ext cx="6114415" cy="17716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81.00000381469727"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I	L’alimentation quotidienne et les besoins en énergie du corps humain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6123940" cy="186690"/>
                <wp:effectExtent b="0" l="0" r="0" t="0"/>
                <wp:wrapTopAndBottom distB="0" distT="0"/>
                <wp:docPr id="1574960100"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6123940" cy="186690"/>
                        </a:xfrm>
                        <a:prstGeom prst="rect"/>
                        <a:ln/>
                      </pic:spPr>
                    </pic:pic>
                  </a:graphicData>
                </a:graphic>
              </wp:anchor>
            </w:drawing>
          </mc:Fallback>
        </mc:AlternateConten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tabs>
          <w:tab w:val="left" w:leader="none" w:pos="1248"/>
        </w:tabs>
        <w:spacing w:before="1" w:line="480" w:lineRule="auto"/>
        <w:ind w:left="113" w:right="4124" w:firstLine="0"/>
        <w:rPr>
          <w:sz w:val="20"/>
          <w:szCs w:val="20"/>
        </w:rPr>
      </w:pPr>
      <w:r w:rsidDel="00000000" w:rsidR="00000000" w:rsidRPr="00000000">
        <w:rPr>
          <w:sz w:val="20"/>
          <w:szCs w:val="20"/>
          <w:rtl w:val="0"/>
        </w:rPr>
        <w:t xml:space="preserve">1)</w:t>
        <w:tab/>
        <w:t xml:space="preserve">L’alimentation quotidienne et ses apports en énergie Question :</w:t>
        <w:tab/>
        <w:t xml:space="preserve"> Que nous apportent les aliments ?</w:t>
      </w:r>
    </w:p>
    <w:p w:rsidR="00000000" w:rsidDel="00000000" w:rsidP="00000000" w:rsidRDefault="00000000" w:rsidRPr="00000000" w14:paraId="00000013">
      <w:pPr>
        <w:tabs>
          <w:tab w:val="left" w:leader="none" w:pos="1249"/>
        </w:tabs>
        <w:spacing w:before="1" w:lineRule="auto"/>
        <w:ind w:left="113" w:firstLine="0"/>
        <w:rPr>
          <w:sz w:val="20"/>
          <w:szCs w:val="20"/>
        </w:rPr>
      </w:pPr>
      <w:r w:rsidDel="00000000" w:rsidR="00000000" w:rsidRPr="00000000">
        <w:rPr>
          <w:b w:val="1"/>
          <w:sz w:val="20"/>
          <w:szCs w:val="20"/>
          <w:u w:val="single"/>
          <w:rtl w:val="0"/>
        </w:rPr>
        <w:t xml:space="preserve">Activité</w:t>
      </w:r>
      <w:r w:rsidDel="00000000" w:rsidR="00000000" w:rsidRPr="00000000">
        <w:rPr>
          <w:b w:val="1"/>
          <w:sz w:val="20"/>
          <w:szCs w:val="20"/>
          <w:rtl w:val="0"/>
        </w:rPr>
        <w:t xml:space="preserve"> </w:t>
      </w:r>
      <w:r w:rsidDel="00000000" w:rsidR="00000000" w:rsidRPr="00000000">
        <w:rPr>
          <w:sz w:val="20"/>
          <w:szCs w:val="20"/>
          <w:rtl w:val="0"/>
        </w:rPr>
        <w:t xml:space="preserve">:</w:t>
        <w:tab/>
        <w:t xml:space="preserve">Savoir lire la composition nutritionnelle des aliments</w:t>
      </w:r>
    </w:p>
    <w:p w:rsidR="00000000" w:rsidDel="00000000" w:rsidP="00000000" w:rsidRDefault="00000000" w:rsidRPr="00000000" w14:paraId="00000014">
      <w:pPr>
        <w:tabs>
          <w:tab w:val="left" w:leader="none" w:pos="5436"/>
        </w:tabs>
        <w:spacing w:before="229" w:lineRule="auto"/>
        <w:ind w:left="113" w:firstLine="0"/>
        <w:rPr>
          <w:i w:val="1"/>
          <w:sz w:val="20"/>
          <w:szCs w:val="20"/>
        </w:rPr>
      </w:pPr>
      <w:r w:rsidDel="00000000" w:rsidR="00000000" w:rsidRPr="00000000">
        <w:rPr>
          <w:sz w:val="20"/>
          <w:szCs w:val="20"/>
          <w:rtl w:val="0"/>
        </w:rPr>
        <w:t xml:space="preserve">Aliment étudié</w:t>
      </w:r>
      <w:r w:rsidDel="00000000" w:rsidR="00000000" w:rsidRPr="00000000">
        <w:rPr>
          <w:rFonts w:ascii="Times New Roman" w:cs="Times New Roman" w:eastAsia="Times New Roman" w:hAnsi="Times New Roman"/>
          <w:sz w:val="20"/>
          <w:szCs w:val="20"/>
          <w:rtl w:val="0"/>
        </w:rPr>
        <w:tab/>
      </w:r>
      <w:r w:rsidDel="00000000" w:rsidR="00000000" w:rsidRPr="00000000">
        <w:rPr>
          <w:i w:val="1"/>
          <w:color w:val="548cd4"/>
          <w:sz w:val="20"/>
          <w:szCs w:val="20"/>
          <w:rtl w:val="0"/>
        </w:rPr>
        <w:t xml:space="preserve">(emballage alimentaire distribué aux élèves)</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bl>
      <w:tblPr>
        <w:tblStyle w:val="Table1"/>
        <w:tblW w:w="8762.0" w:type="dxa"/>
        <w:jc w:val="left"/>
        <w:tblInd w:w="6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49"/>
        <w:gridCol w:w="5113"/>
        <w:tblGridChange w:id="0">
          <w:tblGrid>
            <w:gridCol w:w="3649"/>
            <w:gridCol w:w="5113"/>
          </w:tblGrid>
        </w:tblGridChange>
      </w:tblGrid>
      <w:tr>
        <w:trPr>
          <w:cantSplit w:val="0"/>
          <w:trHeight w:val="225" w:hRule="atLeast"/>
          <w:tblHeader w:val="0"/>
        </w:trPr>
        <w:tc>
          <w:tcPr>
            <w:tcBorders>
              <w:bottom w:color="000000" w:space="0" w:sz="4" w:val="single"/>
              <w:right w:color="000000" w:space="0" w:sz="4" w:val="single"/>
            </w:tcBorders>
            <w:shd w:fill="f2f2f2" w:val="clea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85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Valeur nutritionnelle</w:t>
            </w:r>
          </w:p>
        </w:tc>
        <w:tc>
          <w:tcPr>
            <w:tcBorders>
              <w:left w:color="000000" w:space="0" w:sz="4" w:val="single"/>
              <w:bottom w:color="000000" w:space="0" w:sz="4" w:val="single"/>
            </w:tcBorders>
            <w:shd w:fill="f2f2f2" w:val="clea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226"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Quantité pour 100 grammes</w:t>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Energie</w:t>
            </w:r>
          </w:p>
        </w:tc>
        <w:tc>
          <w:tcPr>
            <w:tcBorders>
              <w:top w:color="000000" w:space="0" w:sz="4" w:val="single"/>
              <w:left w:color="000000" w:space="0" w:sz="4" w:val="single"/>
              <w:bottom w:color="000000" w:space="0" w:sz="8"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58"/>
              </w:tabs>
              <w:spacing w:after="0" w:before="0" w:line="203" w:lineRule="auto"/>
              <w:ind w:left="1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……………..kilocalories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kilojoules</w:t>
            </w:r>
          </w:p>
        </w:tc>
      </w:tr>
      <w:tr>
        <w:trPr>
          <w:cantSplit w:val="0"/>
          <w:trHeight w:val="225" w:hRule="atLeast"/>
          <w:tblHeader w:val="0"/>
        </w:trPr>
        <w:tc>
          <w:tcPr>
            <w:tcBorders>
              <w:top w:color="000000" w:space="0" w:sz="8" w:val="single"/>
              <w:bottom w:color="000000" w:space="0" w:sz="4" w:val="single"/>
              <w:right w:color="000000" w:space="0" w:sz="4" w:val="single"/>
            </w:tcBorders>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Matières grasse (lipides, graisses)</w:t>
            </w:r>
          </w:p>
        </w:tc>
        <w:tc>
          <w:tcPr>
            <w:tcBorders>
              <w:top w:color="000000" w:space="0" w:sz="8" w:val="single"/>
              <w:left w:color="000000" w:space="0" w:sz="4" w:val="single"/>
              <w:bottom w:color="000000" w:space="0" w:sz="4" w:val="single"/>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19"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Glucides (sucres)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0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Glucides…………………..dont sucre………………….</w:t>
            </w:r>
          </w:p>
        </w:tc>
      </w:tr>
      <w:tr>
        <w:trPr>
          <w:cantSplit w:val="0"/>
          <w:trHeight w:val="221"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Protéines</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Fibres alimentaires</w:t>
            </w:r>
          </w:p>
        </w:tc>
        <w:tc>
          <w:tcPr>
            <w:tcBorders>
              <w:top w:color="000000" w:space="0" w:sz="4" w:val="single"/>
              <w:left w:color="000000" w:space="0" w:sz="4" w:val="single"/>
              <w:bottom w:color="000000" w:space="0" w:sz="8"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r>
      <w:tr>
        <w:trPr>
          <w:cantSplit w:val="0"/>
          <w:trHeight w:val="229" w:hRule="atLeast"/>
          <w:tblHeader w:val="0"/>
        </w:trPr>
        <w:tc>
          <w:tcPr>
            <w:tcBorders>
              <w:top w:color="000000" w:space="0" w:sz="8" w:val="single"/>
              <w:right w:color="000000" w:space="0" w:sz="4"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Sel</w:t>
            </w:r>
          </w:p>
        </w:tc>
        <w:tc>
          <w:tcPr>
            <w:tcBorders>
              <w:top w:color="000000" w:space="0" w:sz="8" w:val="single"/>
              <w:left w:color="000000" w:space="0" w:sz="4" w:val="single"/>
            </w:tcBorders>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1792224</wp:posOffset>
            </wp:positionH>
            <wp:positionV relativeFrom="paragraph">
              <wp:posOffset>183131</wp:posOffset>
            </wp:positionV>
            <wp:extent cx="1714898" cy="814863"/>
            <wp:effectExtent b="0" l="0" r="0" t="0"/>
            <wp:wrapTopAndBottom distB="0" distT="0"/>
            <wp:docPr id="157496011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714898" cy="814863"/>
                    </a:xfrm>
                    <a:prstGeom prst="rect"/>
                    <a:ln/>
                  </pic:spPr>
                </pic:pic>
              </a:graphicData>
            </a:graphic>
          </wp:anchor>
        </w:drawing>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Je retiens :</w:t>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 w:line="480" w:lineRule="auto"/>
        <w:ind w:left="255" w:right="263"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Les aliments peuvent contenir des lipides, des glucides, des protéines, des fibres alimentaires. Selon leur composition ils apportent plus ou moins de l’énergie au corps humain</w:t>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8"/>
        </w:tabs>
        <w:spacing w:after="0" w:before="2" w:line="240" w:lineRule="auto"/>
        <w:ind w:left="255" w:right="263"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L’unité de mesure de l’énergie apportée par les aliments est la Kilocalorie (kCal) ou le KiloJoule (kJ) 1 kcal = 4,18 kJ</w:t>
        <w:tab/>
        <w:t xml:space="preserve">et donc 1 kJ = 0,24 kcal</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25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Pour un élève de 5ème, les besoins en énergie sont entre 2 400 à 2 800 kilo-calories par jour</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 w:right="263"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Le nutriscore sur les emballage alimentaire permet de savoir si un aliment est trop salé, trop sucré ou trop gras ou les trois</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Les nutriments sont des molécules chimiques solubles issues des aliments durant la digestion</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6120765" cy="182880"/>
                <wp:effectExtent b="0" l="0" r="0" t="0"/>
                <wp:docPr id="1574960103" name=""/>
                <a:graphic>
                  <a:graphicData uri="http://schemas.microsoft.com/office/word/2010/wordprocessingGroup">
                    <wpg:wgp>
                      <wpg:cNvGrpSpPr/>
                      <wpg:grpSpPr>
                        <a:xfrm>
                          <a:off x="2283900" y="3686825"/>
                          <a:ext cx="6120765" cy="182880"/>
                          <a:chOff x="2283900" y="3686825"/>
                          <a:chExt cx="6123825" cy="186350"/>
                        </a:xfrm>
                      </wpg:grpSpPr>
                      <wpg:grpSp>
                        <wpg:cNvGrpSpPr/>
                        <wpg:grpSpPr>
                          <a:xfrm>
                            <a:off x="2285618" y="3688560"/>
                            <a:ext cx="6120765" cy="182880"/>
                            <a:chOff x="0" y="0"/>
                            <a:chExt cx="6120765" cy="182880"/>
                          </a:xfrm>
                        </wpg:grpSpPr>
                        <wps:wsp>
                          <wps:cNvSpPr/>
                          <wps:cNvPr id="8" name="Shape 8"/>
                          <wps:spPr>
                            <a:xfrm>
                              <a:off x="0" y="0"/>
                              <a:ext cx="6120750" cy="182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0"/>
                              <a:ext cx="6120765" cy="182880"/>
                            </a:xfrm>
                            <a:custGeom>
                              <a:rect b="b" l="l" r="r" t="t"/>
                              <a:pathLst>
                                <a:path extrusionOk="0" h="182880" w="6120765">
                                  <a:moveTo>
                                    <a:pt x="0" y="3048"/>
                                  </a:moveTo>
                                  <a:lnTo>
                                    <a:pt x="6120383" y="3048"/>
                                  </a:lnTo>
                                </a:path>
                                <a:path extrusionOk="0" h="182880" w="6120765">
                                  <a:moveTo>
                                    <a:pt x="6117335" y="0"/>
                                  </a:moveTo>
                                  <a:lnTo>
                                    <a:pt x="6117335" y="182880"/>
                                  </a:lnTo>
                                </a:path>
                                <a:path extrusionOk="0" h="182880" w="6120765">
                                  <a:moveTo>
                                    <a:pt x="6120383" y="179832"/>
                                  </a:moveTo>
                                  <a:lnTo>
                                    <a:pt x="0" y="179832"/>
                                  </a:lnTo>
                                </a:path>
                                <a:path extrusionOk="0" h="182880" w="6120765">
                                  <a:moveTo>
                                    <a:pt x="3047" y="182880"/>
                                  </a:moveTo>
                                  <a:lnTo>
                                    <a:pt x="304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6120765" cy="182880"/>
                <wp:effectExtent b="0" l="0" r="0" t="0"/>
                <wp:docPr id="1574960103"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120765" cy="1828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mc:AlternateContent>
          <mc:Choice Requires="wpg">
            <w:drawing>
              <wp:inline distB="0" distT="0" distL="0" distR="0">
                <wp:extent cx="6123940" cy="187960"/>
                <wp:effectExtent b="0" l="0" r="0" t="0"/>
                <wp:docPr id="1574960102" name=""/>
                <a:graphic>
                  <a:graphicData uri="http://schemas.microsoft.com/office/word/2010/wordprocessingShape">
                    <wps:wsp>
                      <wps:cNvSpPr/>
                      <wps:cNvPr id="6" name="Shape 6"/>
                      <wps:spPr>
                        <a:xfrm>
                          <a:off x="2288793" y="3690783"/>
                          <a:ext cx="6114415" cy="17843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8.99999976158142" w:line="240"/>
                              <w:ind w:left="81.00000381469727" w:right="0" w:firstLine="81.00000381469727"/>
                              <w:jc w:val="left"/>
                              <w:textDirection w:val="btLr"/>
                            </w:pPr>
                            <w:r w:rsidDel="00000000" w:rsidR="00000000" w:rsidRPr="00000000">
                              <w:rPr>
                                <w:rFonts w:ascii="Arial" w:cs="Arial" w:eastAsia="Arial" w:hAnsi="Arial"/>
                                <w:b w:val="1"/>
                                <w:i w:val="0"/>
                                <w:smallCaps w:val="0"/>
                                <w:strike w:val="0"/>
                                <w:color w:val="ff0000"/>
                                <w:sz w:val="20"/>
                                <w:vertAlign w:val="baseline"/>
                              </w:rPr>
                              <w:t xml:space="preserve">Je retiens :</w:t>
                            </w:r>
                          </w:p>
                        </w:txbxContent>
                      </wps:txbx>
                      <wps:bodyPr anchorCtr="0" anchor="t" bIns="0" lIns="0" spcFirstLastPara="1" rIns="0" wrap="square" tIns="0">
                        <a:noAutofit/>
                      </wps:bodyPr>
                    </wps:wsp>
                  </a:graphicData>
                </a:graphic>
              </wp:inline>
            </w:drawing>
          </mc:Choice>
          <mc:Fallback>
            <w:drawing>
              <wp:inline distB="0" distT="0" distL="0" distR="0">
                <wp:extent cx="6123940" cy="187960"/>
                <wp:effectExtent b="0" l="0" r="0" t="0"/>
                <wp:docPr id="157496010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123940" cy="1879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F">
      <w:pPr>
        <w:tabs>
          <w:tab w:val="left" w:leader="none" w:pos="848"/>
          <w:tab w:val="left" w:leader="none" w:pos="2154"/>
          <w:tab w:val="left" w:leader="none" w:pos="4147"/>
          <w:tab w:val="left" w:leader="none" w:pos="5826"/>
          <w:tab w:val="left" w:leader="none" w:pos="7258"/>
          <w:tab w:val="left" w:leader="none" w:pos="7946"/>
        </w:tabs>
        <w:spacing w:before="191" w:lineRule="auto"/>
        <w:ind w:left="115" w:right="115" w:firstLine="0"/>
        <w:rPr>
          <w:b w:val="1"/>
          <w:sz w:val="28"/>
          <w:szCs w:val="28"/>
        </w:rPr>
      </w:pPr>
      <w:r w:rsidDel="00000000" w:rsidR="00000000" w:rsidRPr="00000000">
        <w:rPr>
          <w:b w:val="1"/>
          <w:color w:val="ff0000"/>
          <w:sz w:val="28"/>
          <w:szCs w:val="28"/>
          <w:rtl w:val="0"/>
        </w:rPr>
        <w:t xml:space="preserve">Les</w:t>
        <w:tab/>
        <w:t xml:space="preserve">besoins</w:t>
        <w:tab/>
        <w:t xml:space="preserve">énergétiques</w:t>
        <w:tab/>
        <w:t xml:space="preserve">journaliers</w:t>
        <w:tab/>
        <w:t xml:space="preserve">apportés</w:t>
        <w:tab/>
        <w:t xml:space="preserve">par</w:t>
        <w:tab/>
        <w:t xml:space="preserve">l’alimentation varient :</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50"/>
        </w:tabs>
        <w:spacing w:after="0" w:before="13" w:line="240" w:lineRule="auto"/>
        <w:ind w:left="1250" w:right="0" w:hanging="708"/>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selon l’âge de la personne</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50"/>
        </w:tabs>
        <w:spacing w:after="0" w:before="16" w:line="240" w:lineRule="auto"/>
        <w:ind w:left="1250" w:right="0" w:hanging="708"/>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selon le sexe (homme ou femme)</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250"/>
        </w:tabs>
        <w:spacing w:after="0" w:before="19" w:line="240" w:lineRule="auto"/>
        <w:ind w:left="1250" w:right="0" w:hanging="708"/>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ff0000"/>
          <w:sz w:val="28"/>
          <w:szCs w:val="28"/>
          <w:u w:val="none"/>
          <w:shd w:fill="auto" w:val="clear"/>
          <w:vertAlign w:val="baseline"/>
          <w:rtl w:val="0"/>
        </w:rPr>
        <w:t xml:space="preserve">selon son activité physique et sportive</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ind w:left="115" w:right="115" w:firstLine="0"/>
        <w:rPr>
          <w:b w:val="1"/>
          <w:sz w:val="28"/>
          <w:szCs w:val="28"/>
        </w:rPr>
      </w:pPr>
      <w:r w:rsidDel="00000000" w:rsidR="00000000" w:rsidRPr="00000000">
        <w:rPr>
          <w:b w:val="1"/>
          <w:color w:val="ff0000"/>
          <w:sz w:val="28"/>
          <w:szCs w:val="28"/>
          <w:rtl w:val="0"/>
        </w:rPr>
        <w:t xml:space="preserve">Il faut donc adapter son alimentation en fonction de son activité physique et sportive</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6123940" cy="244475"/>
                <wp:effectExtent b="0" l="0" r="0" t="0"/>
                <wp:wrapTopAndBottom distB="0" distT="0"/>
                <wp:docPr id="1574960099" name=""/>
                <a:graphic>
                  <a:graphicData uri="http://schemas.microsoft.com/office/word/2010/wordprocessingShape">
                    <wps:wsp>
                      <wps:cNvSpPr/>
                      <wps:cNvPr id="3" name="Shape 3"/>
                      <wps:spPr>
                        <a:xfrm>
                          <a:off x="2288793" y="3662525"/>
                          <a:ext cx="6114415" cy="23495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7.999999523162842" w:line="240"/>
                              <w:ind w:left="81.00000381469727" w:right="0" w:firstLine="81.00000381469727"/>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II	La digestion des aliments dans le système digestif</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139700</wp:posOffset>
                </wp:positionV>
                <wp:extent cx="6123940" cy="244475"/>
                <wp:effectExtent b="0" l="0" r="0" t="0"/>
                <wp:wrapTopAndBottom distB="0" distT="0"/>
                <wp:docPr id="1574960099"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123940" cy="24447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tabs>
          <w:tab w:val="left" w:leader="none" w:pos="2383"/>
        </w:tabs>
        <w:ind w:left="115" w:right="1071" w:firstLine="0"/>
        <w:rPr>
          <w:sz w:val="28"/>
          <w:szCs w:val="28"/>
        </w:rPr>
      </w:pPr>
      <w:r w:rsidDel="00000000" w:rsidR="00000000" w:rsidRPr="00000000">
        <w:rPr>
          <w:b w:val="1"/>
          <w:sz w:val="28"/>
          <w:szCs w:val="28"/>
          <w:u w:val="single"/>
          <w:rtl w:val="0"/>
        </w:rPr>
        <w:t xml:space="preserve">Question </w:t>
      </w:r>
      <w:r w:rsidDel="00000000" w:rsidR="00000000" w:rsidRPr="00000000">
        <w:rPr>
          <w:sz w:val="28"/>
          <w:szCs w:val="28"/>
          <w:rtl w:val="0"/>
        </w:rPr>
        <w:t xml:space="preserve">:</w:t>
        <w:tab/>
        <w:t xml:space="preserve">Comment est composé le système digestif du corps humain et comment les aliments y sont ils transformés?</w:t>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51"/>
        </w:tabs>
        <w:spacing w:after="0" w:before="321" w:line="240" w:lineRule="auto"/>
        <w:ind w:left="1251" w:right="0" w:hanging="113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Le système digestif </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tabs>
          <w:tab w:val="left" w:leader="none" w:pos="2382"/>
        </w:tabs>
        <w:ind w:left="115" w:right="601" w:firstLine="0"/>
        <w:rPr>
          <w:sz w:val="28"/>
          <w:szCs w:val="28"/>
        </w:rPr>
      </w:pPr>
      <w:r w:rsidDel="00000000" w:rsidR="00000000" w:rsidRPr="00000000">
        <w:rPr>
          <w:b w:val="1"/>
          <w:sz w:val="28"/>
          <w:szCs w:val="28"/>
          <w:u w:val="single"/>
          <w:rtl w:val="0"/>
        </w:rPr>
        <w:t xml:space="preserve">Activité :</w:t>
      </w:r>
      <w:r w:rsidDel="00000000" w:rsidR="00000000" w:rsidRPr="00000000">
        <w:rPr>
          <w:b w:val="1"/>
          <w:sz w:val="28"/>
          <w:szCs w:val="28"/>
          <w:rtl w:val="0"/>
        </w:rPr>
        <w:tab/>
      </w:r>
      <w:r w:rsidDel="00000000" w:rsidR="00000000" w:rsidRPr="00000000">
        <w:rPr>
          <w:sz w:val="28"/>
          <w:szCs w:val="28"/>
          <w:rtl w:val="0"/>
        </w:rPr>
        <w:t xml:space="preserve">Connaître les différents organes qui forment le système digestif</w:t>
      </w:r>
    </w:p>
    <w:p w:rsidR="00000000" w:rsidDel="00000000" w:rsidP="00000000" w:rsidRDefault="00000000" w:rsidRPr="00000000" w14:paraId="0000003B">
      <w:pPr>
        <w:ind w:left="5779"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color w:val="0070bf"/>
          <w:sz w:val="16"/>
          <w:szCs w:val="16"/>
          <w:rtl w:val="0"/>
        </w:rPr>
        <w:t xml:space="preserve">Image corps humain à coller</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0" distR="0">
            <wp:extent cx="1500029" cy="2286000"/>
            <wp:effectExtent b="0" l="0" r="0" t="0"/>
            <wp:docPr id="1574960110"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00029"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left" w:leader="none" w:pos="2384"/>
        </w:tabs>
        <w:spacing w:before="276" w:lineRule="auto"/>
        <w:ind w:left="115" w:right="197" w:firstLine="0"/>
        <w:rPr>
          <w:sz w:val="28"/>
          <w:szCs w:val="28"/>
        </w:rPr>
      </w:pPr>
      <w:r w:rsidDel="00000000" w:rsidR="00000000" w:rsidRPr="00000000">
        <w:rPr>
          <w:b w:val="1"/>
          <w:sz w:val="28"/>
          <w:szCs w:val="28"/>
          <w:u w:val="single"/>
          <w:rtl w:val="0"/>
        </w:rPr>
        <w:t xml:space="preserve">Question :</w:t>
      </w:r>
      <w:r w:rsidDel="00000000" w:rsidR="00000000" w:rsidRPr="00000000">
        <w:rPr>
          <w:b w:val="1"/>
          <w:sz w:val="28"/>
          <w:szCs w:val="28"/>
          <w:rtl w:val="0"/>
        </w:rPr>
        <w:tab/>
      </w:r>
      <w:r w:rsidDel="00000000" w:rsidR="00000000" w:rsidRPr="00000000">
        <w:rPr>
          <w:sz w:val="28"/>
          <w:szCs w:val="28"/>
          <w:rtl w:val="0"/>
        </w:rPr>
        <w:t xml:space="preserve">Quelles transformations les aliments subissent ils durant la digestion ?</w:t>
      </w:r>
    </w:p>
    <w:p w:rsidR="00000000" w:rsidDel="00000000" w:rsidP="00000000" w:rsidRDefault="00000000" w:rsidRPr="00000000" w14:paraId="000000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51"/>
        </w:tabs>
        <w:spacing w:after="0" w:before="321" w:line="240" w:lineRule="auto"/>
        <w:ind w:left="1251" w:right="0" w:hanging="1136"/>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single"/>
          <w:shd w:fill="auto" w:val="clear"/>
          <w:vertAlign w:val="baseline"/>
          <w:rtl w:val="0"/>
        </w:rPr>
        <w:t xml:space="preserve">La transformation mécanique des aliments dans le système digestif</w:t>
      </w:r>
      <w:r w:rsidDel="00000000" w:rsidR="00000000" w:rsidRPr="00000000">
        <w:rPr>
          <w:rtl w:val="0"/>
        </w:rPr>
      </w:r>
    </w:p>
    <w:p w:rsidR="00000000" w:rsidDel="00000000" w:rsidP="00000000" w:rsidRDefault="00000000" w:rsidRPr="00000000" w14:paraId="0000003F">
      <w:pPr>
        <w:tabs>
          <w:tab w:val="left" w:leader="none" w:pos="2383"/>
        </w:tabs>
        <w:spacing w:before="230" w:lineRule="auto"/>
        <w:ind w:left="115" w:firstLine="0"/>
        <w:rPr>
          <w:sz w:val="28"/>
          <w:szCs w:val="28"/>
        </w:rPr>
      </w:pPr>
      <w:r w:rsidDel="00000000" w:rsidR="00000000" w:rsidRPr="00000000">
        <w:rPr>
          <w:b w:val="1"/>
          <w:sz w:val="28"/>
          <w:szCs w:val="28"/>
          <w:u w:val="single"/>
          <w:rtl w:val="0"/>
        </w:rPr>
        <w:t xml:space="preserve">Activité :</w:t>
      </w:r>
      <w:r w:rsidDel="00000000" w:rsidR="00000000" w:rsidRPr="00000000">
        <w:rPr>
          <w:b w:val="1"/>
          <w:sz w:val="28"/>
          <w:szCs w:val="28"/>
          <w:rtl w:val="0"/>
        </w:rPr>
        <w:tab/>
      </w:r>
      <w:r w:rsidDel="00000000" w:rsidR="00000000" w:rsidRPr="00000000">
        <w:rPr>
          <w:sz w:val="28"/>
          <w:szCs w:val="28"/>
          <w:rtl w:val="0"/>
        </w:rPr>
        <w:t xml:space="preserve">Comment les aliments sont ils digérés mécaniquement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115" w:right="115"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 aliments entrent dans la bouche où ils sont mâchés par les dents afin de pouvoir être avalés et passés dans l’œsophage grâce à l’action de la langue.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 mastication dans la bouche dure entre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15 sec. à 2 minutes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15" w:right="115"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L’oesophage est un tuyau qui se contracte et permet de faire passer les aliments mastiqués de la bouche vers l’estomac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durée 5 sec à 15 sec)</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1"/>
          <w:i w:val="0"/>
          <w:smallCaps w:val="0"/>
          <w:strike w:val="0"/>
          <w:color w:val="000000"/>
          <w:sz w:val="20"/>
          <w:szCs w:val="20"/>
          <w:u w:val="none"/>
          <w:shd w:fill="auto" w:val="clear"/>
          <w:vertAlign w:val="baseline"/>
        </w:rPr>
        <w:sectPr>
          <w:pgSz w:h="16840" w:w="11910" w:orient="portrait"/>
          <w:pgMar w:bottom="280" w:top="1120" w:left="1020" w:right="1020" w:header="720" w:footer="720"/>
          <w:pgNumType w:start="1"/>
        </w:sect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Dans l’estomac, les aliments sont brassés et réduits en bouillie (durée 2 à 6h) puis la bouille passe dans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5" w:right="115"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l’intestin grêle (qui mesure environ 7 mètres de long) où elle est encore brassée et enfin digérée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(durée 7 à</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10h)</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la première partie de l’intestin grêle s’appelle le duodénum.</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15" w:right="115"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 restes des aliments non digérés passent dans le gros intestin pour être évacués du corps humain par les selles (les excréments) au niveau de l’anus.</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54"/>
        </w:tabs>
        <w:spacing w:after="0" w:before="0" w:line="240" w:lineRule="auto"/>
        <w:ind w:left="115"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Tableau précisant les actions mécaniques sur les aliments du système digestif</w:t>
        <w:tab/>
      </w:r>
      <w:r w:rsidDel="00000000" w:rsidR="00000000" w:rsidRPr="00000000">
        <w:rPr>
          <w:rFonts w:ascii="Arial" w:cs="Arial" w:eastAsia="Arial" w:hAnsi="Arial"/>
          <w:b w:val="1"/>
          <w:i w:val="0"/>
          <w:smallCaps w:val="0"/>
          <w:strike w:val="0"/>
          <w:color w:val="000000"/>
          <w:sz w:val="16"/>
          <w:szCs w:val="16"/>
          <w:u w:val="none"/>
          <w:shd w:fill="auto" w:val="clear"/>
          <w:vertAlign w:val="baseline"/>
          <w:rtl w:val="0"/>
        </w:rPr>
        <w:t xml:space="preserve">Tableau distribué</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8598.0" w:type="dxa"/>
        <w:jc w:val="left"/>
        <w:tblInd w:w="6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1"/>
        <w:gridCol w:w="2337"/>
        <w:gridCol w:w="3320"/>
        <w:gridCol w:w="1680"/>
        <w:tblGridChange w:id="0">
          <w:tblGrid>
            <w:gridCol w:w="1261"/>
            <w:gridCol w:w="2337"/>
            <w:gridCol w:w="3320"/>
            <w:gridCol w:w="1680"/>
          </w:tblGrid>
        </w:tblGridChange>
      </w:tblGrid>
      <w:tr>
        <w:trPr>
          <w:cantSplit w:val="0"/>
          <w:trHeight w:val="453" w:hRule="atLeast"/>
          <w:tblHeader w:val="0"/>
        </w:trPr>
        <w:tc>
          <w:tcPr>
            <w:tcBorders>
              <w:bottom w:color="000000" w:space="0" w:sz="4" w:val="single"/>
              <w:right w:color="000000" w:space="0" w:sz="4" w:val="single"/>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27" w:right="191" w:hanging="16.999999999999993"/>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Ordre de passage</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804" w:right="0" w:hanging="629"/>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Organes du système digestif</w:t>
            </w:r>
          </w:p>
        </w:tc>
        <w:tc>
          <w:tcPr>
            <w:tcBorders>
              <w:left w:color="000000" w:space="0" w:sz="4" w:val="single"/>
              <w:bottom w:color="000000" w:space="0" w:sz="4" w:val="single"/>
              <w:right w:color="000000" w:space="0" w:sz="8"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68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Actions mécaniques</w:t>
            </w:r>
          </w:p>
        </w:tc>
        <w:tc>
          <w:tcPr>
            <w:tcBorders>
              <w:left w:color="000000" w:space="0" w:sz="8" w:val="single"/>
              <w:bottom w:color="000000" w:space="0" w:sz="4"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57"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Durée</w:t>
            </w:r>
          </w:p>
        </w:tc>
      </w:tr>
      <w:tr>
        <w:trPr>
          <w:cantSplit w:val="0"/>
          <w:trHeight w:val="216"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Bouche</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Mastication</w:t>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6"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15 sec à 2 min</w:t>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w:t>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Oesophage</w:t>
            </w:r>
          </w:p>
        </w:tc>
        <w:tc>
          <w:tcPr>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Passage, transit</w:t>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5sec et 15 sec</w:t>
            </w:r>
          </w:p>
        </w:tc>
      </w:tr>
      <w:tr>
        <w:trPr>
          <w:cantSplit w:val="0"/>
          <w:trHeight w:val="225" w:hRule="atLeast"/>
          <w:tblHeader w:val="0"/>
        </w:trPr>
        <w:tc>
          <w:tcPr>
            <w:tcBorders>
              <w:top w:color="000000" w:space="0" w:sz="8" w:val="single"/>
              <w:bottom w:color="000000" w:space="0" w:sz="4" w:val="single"/>
              <w:right w:color="000000" w:space="0" w:sz="4" w:val="single"/>
            </w:tcBorders>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w:t>
            </w:r>
          </w:p>
        </w:tc>
        <w:tc>
          <w:tcPr>
            <w:tcBorders>
              <w:top w:color="000000" w:space="0" w:sz="8" w:val="single"/>
              <w:left w:color="000000" w:space="0" w:sz="4" w:val="single"/>
              <w:bottom w:color="000000" w:space="0" w:sz="4" w:val="single"/>
              <w:right w:color="000000" w:space="0" w:sz="4"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Estomac</w:t>
            </w:r>
          </w:p>
        </w:tc>
        <w:tc>
          <w:tcPr>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Mélange, brassage</w:t>
            </w:r>
          </w:p>
        </w:tc>
        <w:tc>
          <w:tcPr>
            <w:tcBorders>
              <w:top w:color="000000" w:space="0" w:sz="8" w:val="single"/>
              <w:left w:color="000000" w:space="0" w:sz="8" w:val="single"/>
              <w:bottom w:color="000000" w:space="0" w:sz="4"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2h à 6h</w:t>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8" w:val="single"/>
              <w:right w:color="000000" w:space="0" w:sz="4" w:val="single"/>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Intestin grêle</w:t>
            </w:r>
          </w:p>
        </w:tc>
        <w:tc>
          <w:tcPr>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Mélange, brassage plus fin</w:t>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7h à 10h</w:t>
            </w:r>
          </w:p>
        </w:tc>
      </w:tr>
      <w:tr>
        <w:trPr>
          <w:cantSplit w:val="0"/>
          <w:trHeight w:val="229" w:hRule="atLeast"/>
          <w:tblHeader w:val="0"/>
        </w:trPr>
        <w:tc>
          <w:tcPr>
            <w:tcBorders>
              <w:top w:color="000000" w:space="0" w:sz="8" w:val="single"/>
              <w:righ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w:t>
            </w:r>
          </w:p>
        </w:tc>
        <w:tc>
          <w:tcPr>
            <w:tcBorders>
              <w:top w:color="000000" w:space="0" w:sz="8" w:val="single"/>
              <w:left w:color="000000" w:space="0" w:sz="4" w:val="single"/>
              <w:right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 intestin</w:t>
            </w:r>
          </w:p>
        </w:tc>
        <w:tc>
          <w:tcPr>
            <w:tcBorders>
              <w:top w:color="000000" w:space="0" w:sz="8" w:val="single"/>
              <w:left w:color="000000" w:space="0" w:sz="4" w:val="single"/>
              <w:right w:color="000000" w:space="0" w:sz="8"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Evacuation des déchets</w:t>
            </w:r>
          </w:p>
        </w:tc>
        <w:tc>
          <w:tcPr>
            <w:tcBorders>
              <w:top w:color="000000" w:space="0" w:sz="8" w:val="single"/>
              <w:left w:color="000000" w:space="0" w:sz="8"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ça dépend</w:t>
            </w:r>
          </w:p>
        </w:tc>
      </w:tr>
    </w:tbl>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9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Les transformations chimiques des aliments dans le système digestif</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22237</wp:posOffset>
                </wp:positionV>
                <wp:extent cx="6130290" cy="194310"/>
                <wp:effectExtent b="0" l="0" r="0" t="0"/>
                <wp:wrapNone/>
                <wp:docPr id="1574960107" name=""/>
                <a:graphic>
                  <a:graphicData uri="http://schemas.microsoft.com/office/word/2010/wordprocessingShape">
                    <wps:wsp>
                      <wps:cNvSpPr/>
                      <wps:cNvPr id="13" name="Shape 13"/>
                      <wps:spPr>
                        <a:xfrm>
                          <a:off x="2285618" y="3687608"/>
                          <a:ext cx="6120765" cy="184785"/>
                        </a:xfrm>
                        <a:custGeom>
                          <a:rect b="b" l="l" r="r" t="t"/>
                          <a:pathLst>
                            <a:path extrusionOk="0" h="184785" w="6120765">
                              <a:moveTo>
                                <a:pt x="0" y="4572"/>
                              </a:moveTo>
                              <a:lnTo>
                                <a:pt x="6120383" y="4572"/>
                              </a:lnTo>
                            </a:path>
                            <a:path extrusionOk="0" h="184785" w="6120765">
                              <a:moveTo>
                                <a:pt x="6117335" y="0"/>
                              </a:moveTo>
                              <a:lnTo>
                                <a:pt x="6117335" y="184403"/>
                              </a:lnTo>
                            </a:path>
                            <a:path extrusionOk="0" h="184785" w="6120765">
                              <a:moveTo>
                                <a:pt x="6120383" y="181356"/>
                              </a:moveTo>
                              <a:lnTo>
                                <a:pt x="0" y="181356"/>
                              </a:lnTo>
                            </a:path>
                            <a:path extrusionOk="0" h="184785" w="6120765">
                              <a:moveTo>
                                <a:pt x="3047" y="184403"/>
                              </a:moveTo>
                              <a:lnTo>
                                <a:pt x="3047"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22237</wp:posOffset>
                </wp:positionV>
                <wp:extent cx="6130290" cy="194310"/>
                <wp:effectExtent b="0" l="0" r="0" t="0"/>
                <wp:wrapNone/>
                <wp:docPr id="1574960107"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130290" cy="194310"/>
                        </a:xfrm>
                        <a:prstGeom prst="rect"/>
                        <a:ln/>
                      </pic:spPr>
                    </pic:pic>
                  </a:graphicData>
                </a:graphic>
              </wp:anchor>
            </w:drawing>
          </mc:Fallback>
        </mc:AlternateConten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Activité</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Comment mettre en évidence la digestion chimique des aliments ? </w:t>
      </w:r>
      <w:r w:rsidDel="00000000" w:rsidR="00000000" w:rsidRPr="00000000">
        <w:rPr>
          <w:rFonts w:ascii="Arial" w:cs="Arial" w:eastAsia="Arial" w:hAnsi="Arial"/>
          <w:b w:val="1"/>
          <w:i w:val="0"/>
          <w:smallCaps w:val="0"/>
          <w:strike w:val="0"/>
          <w:color w:val="3464a3"/>
          <w:sz w:val="20"/>
          <w:szCs w:val="20"/>
          <w:u w:val="none"/>
          <w:shd w:fill="auto" w:val="clear"/>
          <w:vertAlign w:val="baseline"/>
          <w:rtl w:val="0"/>
        </w:rPr>
        <w:t xml:space="preserve">Doc. distribué en cours</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201"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Histoire des sciences</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Les expériences qui ont permis de démontrer les 2 mécanismes qui interviennent durant la digestion des aliments chez les animaux et l'espèce humaine</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Expérience de REAUMUR (1752)</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192"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scientifique fait manger à un oiseau (buse) un tube métallique percé aux 2 extrémités et contenant un morceau de viande en son milieu. Le Lendemain, l’oiseau régurgite le tube par la bouche, la viande a été consommée au 2/3 et a un aspect de bouillie.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Expérience de SPALLANZANI (1776)</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197"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scientifique dépose dans un tube en verre de l’eau avec du suc digestif provenant de l’estomac et un morceau de viande. Il réalise un témoin avec un tube en verre + viande. Les 2 tubes sont déposés dans un bain marie à 37°C. Au bout de 12h il observe que la viande dans tube avec le suc digestif est digérée alors que celle dans le tube témoin n’a pas changé.</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Compléter le tableau suivant qui résume les expériences</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9452.0" w:type="dxa"/>
        <w:jc w:val="left"/>
        <w:tblInd w:w="1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66"/>
        <w:gridCol w:w="1276"/>
        <w:gridCol w:w="2690"/>
        <w:gridCol w:w="3120"/>
        <w:tblGridChange w:id="0">
          <w:tblGrid>
            <w:gridCol w:w="2366"/>
            <w:gridCol w:w="1276"/>
            <w:gridCol w:w="2690"/>
            <w:gridCol w:w="3120"/>
          </w:tblGrid>
        </w:tblGridChange>
      </w:tblGrid>
      <w:tr>
        <w:trPr>
          <w:cantSplit w:val="0"/>
          <w:trHeight w:val="460"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561"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Scientifiques</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57" w:right="242" w:firstLine="48.00000000000001"/>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Animal observé</w:t>
            </w:r>
          </w:p>
        </w:tc>
        <w:tc>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41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Expérience réalisée</w:t>
            </w:r>
          </w:p>
        </w:tc>
        <w:tc>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268"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Conclusion de l’expérience</w:t>
            </w:r>
          </w:p>
        </w:tc>
      </w:tr>
      <w:tr>
        <w:trPr>
          <w:cantSplit w:val="0"/>
          <w:trHeight w:val="230" w:hRule="atLeast"/>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BORELLI G</w:t>
            </w:r>
          </w:p>
        </w:tc>
        <w:tc>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74" w:right="797"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FERCHAULT de REAUNUR</w:t>
            </w:r>
          </w:p>
        </w:tc>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29" w:hRule="atLeast"/>
          <w:tblHeader w:val="0"/>
        </w:trPr>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74"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SPALLANZANI L</w:t>
            </w:r>
          </w:p>
        </w:tc>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Activité</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Quels organes du système digestif digèrent chimiquement les aliments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95"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Tableau précisant les actions chimiques sur les aliments dans le système digestif </w:t>
      </w:r>
      <w:r w:rsidDel="00000000" w:rsidR="00000000" w:rsidRPr="00000000">
        <w:rPr>
          <w:rFonts w:ascii="Arial" w:cs="Arial" w:eastAsia="Arial" w:hAnsi="Arial"/>
          <w:b w:val="1"/>
          <w:i w:val="0"/>
          <w:smallCaps w:val="0"/>
          <w:strike w:val="0"/>
          <w:color w:val="0070bf"/>
          <w:sz w:val="20"/>
          <w:szCs w:val="20"/>
          <w:u w:val="none"/>
          <w:shd w:fill="auto" w:val="clear"/>
          <w:vertAlign w:val="baseline"/>
          <w:rtl w:val="0"/>
        </w:rPr>
        <w:t xml:space="preserve">Tableau à coller</w:t>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9787.0" w:type="dxa"/>
        <w:jc w:val="left"/>
        <w:tblInd w:w="1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52"/>
        <w:gridCol w:w="2862"/>
        <w:gridCol w:w="2873"/>
        <w:tblGridChange w:id="0">
          <w:tblGrid>
            <w:gridCol w:w="4052"/>
            <w:gridCol w:w="2862"/>
            <w:gridCol w:w="2873"/>
          </w:tblGrid>
        </w:tblGridChange>
      </w:tblGrid>
      <w:tr>
        <w:trPr>
          <w:cantSplit w:val="0"/>
          <w:trHeight w:val="225" w:hRule="atLeast"/>
          <w:tblHeader w:val="0"/>
        </w:trPr>
        <w:tc>
          <w:tcPr>
            <w:tcBorders>
              <w:bottom w:color="000000" w:space="0" w:sz="4" w:val="single"/>
              <w:right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57"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Organes du système digestif</w:t>
            </w:r>
          </w:p>
        </w:tc>
        <w:tc>
          <w:tcPr>
            <w:tcBorders>
              <w:left w:color="000000" w:space="0" w:sz="4" w:val="single"/>
              <w:bottom w:color="000000" w:space="0" w:sz="4" w:val="single"/>
              <w:right w:color="000000" w:space="0" w:sz="8"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533"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Actions chimiques</w:t>
            </w:r>
          </w:p>
        </w:tc>
        <w:tc>
          <w:tcPr>
            <w:tcBorders>
              <w:left w:color="000000" w:space="0" w:sz="8" w:val="single"/>
              <w:bottom w:color="000000" w:space="0" w:sz="4"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631"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Aliments digérés</w:t>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Bouche (langue et les glandes salivaires)</w:t>
            </w:r>
          </w:p>
        </w:tc>
        <w:tc>
          <w:tcPr>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Sucs digestifs salivaires</w:t>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Amidon, lipides</w:t>
            </w:r>
          </w:p>
        </w:tc>
      </w:tr>
      <w:tr>
        <w:trPr>
          <w:cantSplit w:val="0"/>
          <w:trHeight w:val="225" w:hRule="atLeast"/>
          <w:tblHeader w:val="0"/>
        </w:trPr>
        <w:tc>
          <w:tcPr>
            <w:tcBorders>
              <w:top w:color="000000" w:space="0" w:sz="8" w:val="single"/>
              <w:bottom w:color="000000" w:space="0" w:sz="4" w:val="single"/>
              <w:right w:color="000000" w:space="0" w:sz="4"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Oesophage</w:t>
            </w:r>
          </w:p>
        </w:tc>
        <w:tc>
          <w:tcPr>
            <w:tcBorders>
              <w:top w:color="000000" w:space="0" w:sz="8" w:val="single"/>
              <w:left w:color="000000" w:space="0" w:sz="4" w:val="single"/>
              <w:bottom w:color="000000" w:space="0" w:sz="4" w:val="single"/>
              <w:right w:color="000000" w:space="0" w:sz="8"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 d’action chimique</w:t>
            </w:r>
          </w:p>
        </w:tc>
        <w:tc>
          <w:tcPr>
            <w:tcBorders>
              <w:top w:color="000000" w:space="0" w:sz="8" w:val="single"/>
              <w:left w:color="000000" w:space="0" w:sz="8" w:val="single"/>
              <w:bottom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219"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Estomac</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Sucs digestifs gastriques</w:t>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0" w:lineRule="auto"/>
              <w:ind w:left="1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Protéines</w:t>
            </w:r>
          </w:p>
        </w:tc>
      </w:tr>
      <w:tr>
        <w:trPr>
          <w:cantSplit w:val="0"/>
          <w:trHeight w:val="222" w:hRule="atLeast"/>
          <w:tblHeader w:val="0"/>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Pancréas</w:t>
            </w:r>
          </w:p>
        </w:tc>
        <w:tc>
          <w:tcPr>
            <w:tcBorders>
              <w:top w:color="000000" w:space="0" w:sz="4" w:val="single"/>
              <w:left w:color="000000" w:space="0" w:sz="4" w:val="single"/>
              <w:bottom w:color="000000" w:space="0" w:sz="4" w:val="single"/>
              <w:right w:color="000000" w:space="0" w:sz="8"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Sucs digestifs pancréatiques</w:t>
            </w:r>
          </w:p>
        </w:tc>
        <w:tc>
          <w:tcPr>
            <w:tcBorders>
              <w:top w:color="000000" w:space="0" w:sz="4" w:val="single"/>
              <w:left w:color="000000" w:space="0" w:sz="8" w:val="single"/>
              <w:bottom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2" w:lineRule="auto"/>
              <w:ind w:left="115"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Amidon, protéines, lipides</w:t>
            </w:r>
          </w:p>
        </w:tc>
      </w:tr>
      <w:tr>
        <w:trPr>
          <w:cantSplit w:val="0"/>
          <w:trHeight w:val="223" w:hRule="atLeast"/>
          <w:tblHeader w:val="0"/>
        </w:trPr>
        <w:tc>
          <w:tcPr>
            <w:tcBorders>
              <w:top w:color="000000" w:space="0" w:sz="4" w:val="single"/>
              <w:bottom w:color="000000" w:space="0" w:sz="8" w:val="single"/>
              <w:right w:color="000000" w:space="0" w:sz="4"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Intestin grêle</w:t>
            </w:r>
          </w:p>
        </w:tc>
        <w:tc>
          <w:tcPr>
            <w:tcBorders>
              <w:top w:color="000000" w:space="0" w:sz="4" w:val="single"/>
              <w:left w:color="000000" w:space="0" w:sz="4" w:val="single"/>
              <w:bottom w:color="000000" w:space="0" w:sz="8" w:val="single"/>
              <w:right w:color="000000" w:space="0" w:sz="8"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0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Sucs digestifs intestinaux</w:t>
            </w:r>
          </w:p>
        </w:tc>
        <w:tc>
          <w:tcPr>
            <w:tcBorders>
              <w:top w:color="000000" w:space="0" w:sz="4" w:val="single"/>
              <w:left w:color="000000" w:space="0" w:sz="8" w:val="single"/>
              <w:bottom w:color="000000" w:space="0" w:sz="8"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 w:lineRule="auto"/>
              <w:ind w:left="1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Sucres, peptides</w:t>
            </w:r>
          </w:p>
        </w:tc>
      </w:tr>
      <w:tr>
        <w:trPr>
          <w:cantSplit w:val="0"/>
          <w:trHeight w:val="229" w:hRule="atLeast"/>
          <w:tblHeader w:val="0"/>
        </w:trPr>
        <w:tc>
          <w:tcPr>
            <w:tcBorders>
              <w:top w:color="000000" w:space="0" w:sz="8" w:val="single"/>
              <w:right w:color="000000" w:space="0" w:sz="4"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12"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 intestin</w:t>
            </w:r>
          </w:p>
        </w:tc>
        <w:tc>
          <w:tcPr>
            <w:tcBorders>
              <w:top w:color="000000" w:space="0" w:sz="8" w:val="single"/>
              <w:left w:color="000000" w:space="0" w:sz="4" w:val="single"/>
              <w:right w:color="000000" w:space="0" w:sz="8"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0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Pas d’action chimique</w:t>
            </w:r>
          </w:p>
        </w:tc>
        <w:tc>
          <w:tcPr>
            <w:tcBorders>
              <w:top w:color="000000" w:space="0" w:sz="8" w:val="single"/>
              <w:left w:color="000000" w:space="0" w:sz="8"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ind w:left="195" w:firstLine="0"/>
        <w:jc w:val="both"/>
        <w:rPr>
          <w:b w:val="1"/>
          <w:sz w:val="20"/>
          <w:szCs w:val="20"/>
        </w:rPr>
      </w:pPr>
      <w:r w:rsidDel="00000000" w:rsidR="00000000" w:rsidRPr="00000000">
        <w:rPr>
          <w:b w:val="1"/>
          <w:color w:val="ff0000"/>
          <w:sz w:val="20"/>
          <w:szCs w:val="20"/>
          <w:rtl w:val="0"/>
        </w:rPr>
        <w:t xml:space="preserve">Je retiens :</w:t>
      </w: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ind w:left="195" w:right="196" w:firstLine="0"/>
        <w:jc w:val="both"/>
        <w:rPr>
          <w:b w:val="1"/>
          <w:sz w:val="20"/>
          <w:szCs w:val="20"/>
        </w:rPr>
      </w:pPr>
      <w:r w:rsidDel="00000000" w:rsidR="00000000" w:rsidRPr="00000000">
        <w:rPr>
          <w:b w:val="1"/>
          <w:color w:val="ff0000"/>
          <w:sz w:val="20"/>
          <w:szCs w:val="20"/>
          <w:u w:val="single"/>
          <w:rtl w:val="0"/>
        </w:rPr>
        <w:t xml:space="preserve">Sucs digestifs</w:t>
      </w:r>
      <w:r w:rsidDel="00000000" w:rsidR="00000000" w:rsidRPr="00000000">
        <w:rPr>
          <w:b w:val="1"/>
          <w:color w:val="ff0000"/>
          <w:sz w:val="20"/>
          <w:szCs w:val="20"/>
          <w:rtl w:val="0"/>
        </w:rPr>
        <w:t xml:space="preserve"> : substances chimique appelées </w:t>
      </w:r>
      <w:r w:rsidDel="00000000" w:rsidR="00000000" w:rsidRPr="00000000">
        <w:rPr>
          <w:b w:val="1"/>
          <w:color w:val="ff0000"/>
          <w:sz w:val="20"/>
          <w:szCs w:val="20"/>
          <w:u w:val="single"/>
          <w:rtl w:val="0"/>
        </w:rPr>
        <w:t xml:space="preserve">enzymes</w:t>
      </w:r>
      <w:r w:rsidDel="00000000" w:rsidR="00000000" w:rsidRPr="00000000">
        <w:rPr>
          <w:b w:val="1"/>
          <w:color w:val="ff0000"/>
          <w:sz w:val="20"/>
          <w:szCs w:val="20"/>
          <w:rtl w:val="0"/>
        </w:rPr>
        <w:t xml:space="preserve"> fabriquées par certains organes du système digestif (digestion des aliments en nutriments solubles (petites molécules)</w:t>
      </w:r>
      <w:r w:rsidDel="00000000" w:rsidR="00000000" w:rsidRPr="00000000">
        <w:rPr>
          <w:rtl w:val="0"/>
        </w:rPr>
      </w:r>
    </w:p>
    <w:p w:rsidR="00000000" w:rsidDel="00000000" w:rsidP="00000000" w:rsidRDefault="00000000" w:rsidRPr="00000000" w14:paraId="0000009E">
      <w:pPr>
        <w:spacing w:before="229" w:lineRule="auto"/>
        <w:ind w:left="195" w:right="194" w:firstLine="0"/>
        <w:jc w:val="both"/>
        <w:rPr>
          <w:b w:val="1"/>
          <w:sz w:val="20"/>
          <w:szCs w:val="20"/>
        </w:rPr>
      </w:pPr>
      <w:r w:rsidDel="00000000" w:rsidR="00000000" w:rsidRPr="00000000">
        <w:rPr>
          <w:b w:val="1"/>
          <w:color w:val="ff0000"/>
          <w:sz w:val="20"/>
          <w:szCs w:val="20"/>
          <w:u w:val="single"/>
          <w:rtl w:val="0"/>
        </w:rPr>
        <w:t xml:space="preserve">Enzyme</w:t>
      </w:r>
      <w:r w:rsidDel="00000000" w:rsidR="00000000" w:rsidRPr="00000000">
        <w:rPr>
          <w:b w:val="1"/>
          <w:color w:val="ff0000"/>
          <w:sz w:val="20"/>
          <w:szCs w:val="20"/>
          <w:rtl w:val="0"/>
        </w:rPr>
        <w:t xml:space="preserve"> : substance chimique produite par le système digestif permettant la transformation chimique des aliments en nutriments (lipides, glucides, protéines)</w:t>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ind w:left="195" w:right="198" w:firstLine="0"/>
        <w:jc w:val="both"/>
        <w:rPr>
          <w:b w:val="1"/>
          <w:sz w:val="20"/>
          <w:szCs w:val="20"/>
        </w:rPr>
      </w:pPr>
      <w:r w:rsidDel="00000000" w:rsidR="00000000" w:rsidRPr="00000000">
        <w:rPr>
          <w:b w:val="1"/>
          <w:color w:val="ff0000"/>
          <w:sz w:val="20"/>
          <w:szCs w:val="20"/>
          <w:rtl w:val="0"/>
        </w:rPr>
        <w:t xml:space="preserve">Un nutriment est une substance chimique soluble directement utilisable par le corps pour faire fonctionner ses organes et ses cellules</w:t>
      </w:r>
      <w:r w:rsidDel="00000000" w:rsidR="00000000" w:rsidRPr="00000000">
        <w:rPr>
          <w:rtl w:val="0"/>
        </w:rPr>
      </w:r>
    </w:p>
    <w:p w:rsidR="00000000" w:rsidDel="00000000" w:rsidP="00000000" w:rsidRDefault="00000000" w:rsidRPr="00000000" w14:paraId="000000A1">
      <w:pPr>
        <w:spacing w:before="229" w:lineRule="auto"/>
        <w:ind w:left="195" w:firstLine="0"/>
        <w:jc w:val="both"/>
        <w:rPr>
          <w:b w:val="1"/>
          <w:sz w:val="20"/>
          <w:szCs w:val="20"/>
        </w:rPr>
      </w:pPr>
      <w:r w:rsidDel="00000000" w:rsidR="00000000" w:rsidRPr="00000000">
        <w:rPr>
          <w:b w:val="1"/>
          <w:color w:val="ff0000"/>
          <w:sz w:val="20"/>
          <w:szCs w:val="20"/>
          <w:u w:val="single"/>
          <w:rtl w:val="0"/>
        </w:rPr>
        <w:t xml:space="preserve">Digestion</w:t>
      </w:r>
      <w:r w:rsidDel="00000000" w:rsidR="00000000" w:rsidRPr="00000000">
        <w:rPr>
          <w:b w:val="1"/>
          <w:color w:val="ff0000"/>
          <w:sz w:val="20"/>
          <w:szCs w:val="20"/>
          <w:rtl w:val="0"/>
        </w:rPr>
        <w:t xml:space="preserve"> : actions mécaniques + actions chimiques</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sz w:val="18"/>
          <w:szCs w:val="18"/>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4763</wp:posOffset>
                </wp:positionH>
                <wp:positionV relativeFrom="paragraph">
                  <wp:posOffset>0</wp:posOffset>
                </wp:positionV>
                <wp:extent cx="6123940" cy="184785"/>
                <wp:effectExtent b="0" l="0" r="0" t="0"/>
                <wp:wrapTopAndBottom distB="0" distT="0"/>
                <wp:docPr id="1574960106" name=""/>
                <a:graphic>
                  <a:graphicData uri="http://schemas.microsoft.com/office/word/2010/wordprocessingShape">
                    <wps:wsp>
                      <wps:cNvSpPr/>
                      <wps:cNvPr id="12" name="Shape 12"/>
                      <wps:spPr>
                        <a:xfrm>
                          <a:off x="2288793" y="3692370"/>
                          <a:ext cx="6114415" cy="17526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16.00000023841858" w:line="240"/>
                              <w:ind w:left="81.00000381469727" w:right="0" w:firstLine="81.00000381469727"/>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III	L’absorption des nutriments par l’intestin grêle et leur passage dans le sang</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4763</wp:posOffset>
                </wp:positionH>
                <wp:positionV relativeFrom="paragraph">
                  <wp:posOffset>0</wp:posOffset>
                </wp:positionV>
                <wp:extent cx="6123940" cy="184785"/>
                <wp:effectExtent b="0" l="0" r="0" t="0"/>
                <wp:wrapTopAndBottom distB="0" distT="0"/>
                <wp:docPr id="1574960106"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123940" cy="184785"/>
                        </a:xfrm>
                        <a:prstGeom prst="rect"/>
                        <a:ln/>
                      </pic:spPr>
                    </pic:pic>
                  </a:graphicData>
                </a:graphic>
              </wp:anchor>
            </w:drawing>
          </mc:Fallback>
        </mc:AlternateConten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Question</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 Comment les nutriments passent-ils dans le sang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0"/>
        </w:tabs>
        <w:spacing w:after="0" w:before="0" w:line="240" w:lineRule="auto"/>
        <w:ind w:left="195"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1)</w:t>
        <w:tab/>
      </w:r>
      <w:r w:rsidDel="00000000" w:rsidR="00000000" w:rsidRPr="00000000">
        <w:rPr>
          <w:rFonts w:ascii="Arial" w:cs="Arial" w:eastAsia="Arial" w:hAnsi="Arial"/>
          <w:b w:val="1"/>
          <w:i w:val="0"/>
          <w:smallCaps w:val="0"/>
          <w:strike w:val="0"/>
          <w:color w:val="000000"/>
          <w:sz w:val="20"/>
          <w:szCs w:val="20"/>
          <w:u w:val="single"/>
          <w:shd w:fill="auto" w:val="clear"/>
          <w:vertAlign w:val="baseline"/>
          <w:rtl w:val="0"/>
        </w:rPr>
        <w:t xml:space="preserve">L’absorption des nutriments par l’intestin grêle</w:t>
      </w: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sz w:val="20"/>
          <w:szCs w:val="20"/>
          <w:rtl w:val="0"/>
        </w:rPr>
        <w:t xml:space="preserve">DM SVT L’absorption des nutriments au niveau de l’intestin grêle </w:t>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200025</wp:posOffset>
            </wp:positionV>
            <wp:extent cx="4502150" cy="3095625"/>
            <wp:effectExtent b="0" l="0" r="0" t="0"/>
            <wp:wrapNone/>
            <wp:docPr id="1574960112" name="image4.png"/>
            <a:graphic>
              <a:graphicData uri="http://schemas.openxmlformats.org/drawingml/2006/picture">
                <pic:pic>
                  <pic:nvPicPr>
                    <pic:cNvPr id="0" name="image4.png"/>
                    <pic:cNvPicPr preferRelativeResize="0"/>
                  </pic:nvPicPr>
                  <pic:blipFill>
                    <a:blip r:embed="rId10"/>
                    <a:srcRect b="39078" l="49076" r="33650" t="39806"/>
                    <a:stretch>
                      <a:fillRect/>
                    </a:stretch>
                  </pic:blipFill>
                  <pic:spPr>
                    <a:xfrm>
                      <a:off x="0" y="0"/>
                      <a:ext cx="4502150" cy="3095625"/>
                    </a:xfrm>
                    <a:prstGeom prst="rect"/>
                    <a:ln/>
                  </pic:spPr>
                </pic:pic>
              </a:graphicData>
            </a:graphic>
          </wp:anchor>
        </w:drawing>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sz w:val="20"/>
          <w:szCs w:val="20"/>
          <w:rtl w:val="0"/>
        </w:rPr>
        <w:t xml:space="preserve">Conclusion du DM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sz w:val="20"/>
          <w:szCs w:val="20"/>
          <w:rtl w:val="0"/>
        </w:rPr>
        <w:t xml:space="preserve">Le graphique montre que la quantité de nutriments fabriqués durant la digestion chute de manière importante et régulière à partir de l’intestin grêle. Les nutriments traversent la paroi de l’intestin grêle et passent dans le sang.</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sz w:val="20"/>
          <w:szCs w:val="20"/>
          <w:rtl w:val="0"/>
        </w:rPr>
        <w:t xml:space="preserve">RAPPEL : les nutriments sont les glucides, les lipides, les protéines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16"/>
          <w:szCs w:val="16"/>
        </w:rPr>
      </w:pPr>
      <w:r w:rsidDel="00000000" w:rsidR="00000000" w:rsidRPr="00000000">
        <w:rPr>
          <w:b w:val="1"/>
          <w:sz w:val="20"/>
          <w:szCs w:val="20"/>
          <w:u w:val="single"/>
          <w:rtl w:val="0"/>
        </w:rPr>
        <w:t xml:space="preserve">Activité</w:t>
      </w:r>
      <w:r w:rsidDel="00000000" w:rsidR="00000000" w:rsidRPr="00000000">
        <w:rPr>
          <w:sz w:val="20"/>
          <w:szCs w:val="20"/>
          <w:rtl w:val="0"/>
        </w:rPr>
        <w:t xml:space="preserve"> :Le rôle de l’intestin grêle </w:t>
      </w:r>
      <w:r w:rsidDel="00000000" w:rsidR="00000000" w:rsidRPr="00000000">
        <w:rPr>
          <w:sz w:val="16"/>
          <w:szCs w:val="16"/>
          <w:rtl w:val="0"/>
        </w:rPr>
        <w:t xml:space="preserve">doc. Distribué </w:t>
      </w:r>
      <w:r w:rsidDel="00000000" w:rsidR="00000000" w:rsidRPr="00000000">
        <w:drawing>
          <wp:anchor allowOverlap="1" behindDoc="0" distB="114300" distT="114300" distL="114300" distR="114300" hidden="0" layoutInCell="1" locked="0" relativeHeight="0" simplePos="0">
            <wp:simplePos x="0" y="0"/>
            <wp:positionH relativeFrom="column">
              <wp:posOffset>500063</wp:posOffset>
            </wp:positionH>
            <wp:positionV relativeFrom="paragraph">
              <wp:posOffset>193663</wp:posOffset>
            </wp:positionV>
            <wp:extent cx="5143500" cy="2912129"/>
            <wp:effectExtent b="0" l="0" r="0" t="0"/>
            <wp:wrapNone/>
            <wp:docPr id="1574960111" name="image3.png"/>
            <a:graphic>
              <a:graphicData uri="http://schemas.openxmlformats.org/drawingml/2006/picture">
                <pic:pic>
                  <pic:nvPicPr>
                    <pic:cNvPr id="0" name="image3.png"/>
                    <pic:cNvPicPr preferRelativeResize="0"/>
                  </pic:nvPicPr>
                  <pic:blipFill>
                    <a:blip r:embed="rId11"/>
                    <a:srcRect b="27446" l="42778" r="36799" t="52013"/>
                    <a:stretch>
                      <a:fillRect/>
                    </a:stretch>
                  </pic:blipFill>
                  <pic:spPr>
                    <a:xfrm>
                      <a:off x="0" y="0"/>
                      <a:ext cx="5143500" cy="2912129"/>
                    </a:xfrm>
                    <a:prstGeom prst="rect"/>
                    <a:ln/>
                  </pic:spPr>
                </pic:pic>
              </a:graphicData>
            </a:graphic>
          </wp:anchor>
        </w:drawing>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16"/>
          <w:szCs w:val="16"/>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0" w:right="0" w:firstLine="0"/>
        <w:jc w:val="left"/>
        <w:rPr>
          <w:sz w:val="20"/>
          <w:szCs w:val="20"/>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Au cours de leur trajet dans le système digestif, les aliments sont progressivement transformés en nutriments sous l’action des différentes enzymes. C’est au niveau de l’intestin grêle que les nutriments sont absorbés et passent dans le sang pour être distribués à l’ensemble des organes et des cellules de l’organisme.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b w:val="1"/>
          <w:sz w:val="20"/>
          <w:szCs w:val="20"/>
          <w:u w:val="single"/>
          <w:rtl w:val="0"/>
        </w:rPr>
        <w:t xml:space="preserve">Activité</w:t>
      </w:r>
      <w:r w:rsidDel="00000000" w:rsidR="00000000" w:rsidRPr="00000000">
        <w:rPr>
          <w:sz w:val="20"/>
          <w:szCs w:val="20"/>
          <w:rtl w:val="0"/>
        </w:rPr>
        <w:t xml:space="preserve"> : ZOOM au niveau de la paroi de l’intestin grêle </w:t>
      </w:r>
      <w:r w:rsidDel="00000000" w:rsidR="00000000" w:rsidRPr="00000000">
        <w:rPr>
          <w:sz w:val="16"/>
          <w:szCs w:val="16"/>
          <w:rtl w:val="0"/>
        </w:rPr>
        <w:t xml:space="preserve">doc distribué en cours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1204913</wp:posOffset>
            </wp:positionH>
            <wp:positionV relativeFrom="paragraph">
              <wp:posOffset>114300</wp:posOffset>
            </wp:positionV>
            <wp:extent cx="3732213" cy="2766484"/>
            <wp:effectExtent b="0" l="0" r="0" t="0"/>
            <wp:wrapNone/>
            <wp:docPr id="1574960109" name="image5.png"/>
            <a:graphic>
              <a:graphicData uri="http://schemas.openxmlformats.org/drawingml/2006/picture">
                <pic:pic>
                  <pic:nvPicPr>
                    <pic:cNvPr id="0" name="image5.png"/>
                    <pic:cNvPicPr preferRelativeResize="0"/>
                  </pic:nvPicPr>
                  <pic:blipFill>
                    <a:blip r:embed="rId12"/>
                    <a:srcRect b="32377" l="48175" r="33201" t="43129"/>
                    <a:stretch>
                      <a:fillRect/>
                    </a:stretch>
                  </pic:blipFill>
                  <pic:spPr>
                    <a:xfrm>
                      <a:off x="0" y="0"/>
                      <a:ext cx="3732213" cy="2766484"/>
                    </a:xfrm>
                    <a:prstGeom prst="rect"/>
                    <a:ln/>
                  </pic:spPr>
                </pic:pic>
              </a:graphicData>
            </a:graphic>
          </wp:anchor>
        </w:drawing>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 surface interne de l’intestin grêle est extrêmement grande (250 m2 presque comme un terrain de tennis) et chez un adulte l’intestin grêle mesure 7 mètres de long pour un diamètre de 3 cm.  </w:t>
      </w:r>
    </w:p>
    <w:p w:rsidR="00000000" w:rsidDel="00000000" w:rsidP="00000000" w:rsidRDefault="00000000" w:rsidRPr="00000000" w14:paraId="000000F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L'intestin grêle est un long tuyau présentant de nombreux replis dans l'abdomen: les circonvolutions intestinales.  </w:t>
      </w:r>
    </w:p>
    <w:p w:rsidR="00000000" w:rsidDel="00000000" w:rsidP="00000000" w:rsidRDefault="00000000" w:rsidRPr="00000000" w14:paraId="000000F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La surface interne de l’intestin grêle est tapissée d'une multitude de cellules, les qui forment les villosités intestinales (environ 10 millions de villosités) </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6010275" cy="381000"/>
                <wp:effectExtent b="0" l="0" r="0" t="0"/>
                <wp:wrapNone/>
                <wp:docPr id="1574960105" name=""/>
                <a:graphic>
                  <a:graphicData uri="http://schemas.microsoft.com/office/word/2010/wordprocessingShape">
                    <wps:wsp>
                      <wps:cNvSpPr/>
                      <wps:cNvPr id="11" name="Shape 11"/>
                      <wps:spPr>
                        <a:xfrm>
                          <a:off x="1831300" y="1200850"/>
                          <a:ext cx="5994300" cy="36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6010275" cy="381000"/>
                <wp:effectExtent b="0" l="0" r="0" t="0"/>
                <wp:wrapNone/>
                <wp:docPr id="1574960105"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6010275" cy="381000"/>
                        </a:xfrm>
                        <a:prstGeom prst="rect"/>
                        <a:ln/>
                      </pic:spPr>
                    </pic:pic>
                  </a:graphicData>
                </a:graphic>
              </wp:anchor>
            </w:drawing>
          </mc:Fallback>
        </mc:AlternateConten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 surface interne de l’intestin grêle est tapissée d'une multitude de cellules, les qui forment les villosités intestinales (environ 10 millions de villosités).</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c78d8"/>
          <w:sz w:val="20"/>
          <w:szCs w:val="20"/>
          <w:u w:val="single"/>
        </w:rPr>
      </w:pPr>
      <w:r w:rsidDel="00000000" w:rsidR="00000000" w:rsidRPr="00000000">
        <w:rPr>
          <w:color w:val="3c78d8"/>
          <w:sz w:val="20"/>
          <w:szCs w:val="20"/>
          <w:u w:val="single"/>
          <w:rtl w:val="0"/>
        </w:rPr>
        <w:t xml:space="preserve">2) Le passage dans le sang des nutriments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c78d8"/>
          <w:sz w:val="20"/>
          <w:szCs w:val="20"/>
          <w:u w:val="singl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Chaque villosité intestinale contient un réseau de vaisseaux sanguins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20"/>
          <w:szCs w:val="20"/>
          <w:rtl w:val="0"/>
        </w:rPr>
        <w:t xml:space="preserve">Les échanges entre l’intestin grêle et le sang, exemple d’un nutriment le glucose </w:t>
      </w:r>
      <w:r w:rsidDel="00000000" w:rsidR="00000000" w:rsidRPr="00000000">
        <w:rPr>
          <w:sz w:val="16"/>
          <w:szCs w:val="16"/>
          <w:rtl w:val="0"/>
        </w:rPr>
        <w:t xml:space="preserve">Doc. distribué</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Chaque villosité intestinale contient un réseau de vaisseaux sanguins. Les produits de digestion des glucides et des protéines passent dans les vaisseaux sanguins.</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b w:val="1"/>
          <w:sz w:val="20"/>
          <w:szCs w:val="20"/>
          <w:u w:val="single"/>
          <w:rtl w:val="0"/>
        </w:rPr>
        <w:t xml:space="preserve">Activité</w:t>
      </w:r>
      <w:r w:rsidDel="00000000" w:rsidR="00000000" w:rsidRPr="00000000">
        <w:rPr>
          <w:sz w:val="20"/>
          <w:szCs w:val="20"/>
          <w:rtl w:val="0"/>
        </w:rPr>
        <w:t xml:space="preserve"> : Les échanges entre l’intestin grêle et le sang </w:t>
      </w:r>
      <w:r w:rsidDel="00000000" w:rsidR="00000000" w:rsidRPr="00000000">
        <w:rPr>
          <w:sz w:val="16"/>
          <w:szCs w:val="16"/>
          <w:rtl w:val="0"/>
        </w:rPr>
        <w:t xml:space="preserve">doc à coller</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140345</wp:posOffset>
            </wp:positionV>
            <wp:extent cx="4303713" cy="2876752"/>
            <wp:effectExtent b="0" l="0" r="0" t="0"/>
            <wp:wrapNone/>
            <wp:docPr id="1574960114" name="image6.png"/>
            <a:graphic>
              <a:graphicData uri="http://schemas.openxmlformats.org/drawingml/2006/picture">
                <pic:pic>
                  <pic:nvPicPr>
                    <pic:cNvPr id="0" name="image6.png"/>
                    <pic:cNvPicPr preferRelativeResize="0"/>
                  </pic:nvPicPr>
                  <pic:blipFill>
                    <a:blip r:embed="rId13"/>
                    <a:srcRect b="40760" l="47576" r="36047" t="39822"/>
                    <a:stretch>
                      <a:fillRect/>
                    </a:stretch>
                  </pic:blipFill>
                  <pic:spPr>
                    <a:xfrm>
                      <a:off x="0" y="0"/>
                      <a:ext cx="4303713" cy="2876752"/>
                    </a:xfrm>
                    <a:prstGeom prst="rect"/>
                    <a:ln/>
                  </pic:spPr>
                </pic:pic>
              </a:graphicData>
            </a:graphic>
          </wp:anchor>
        </w:drawing>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sz w:val="20"/>
          <w:szCs w:val="20"/>
        </w:rPr>
      </w:pPr>
      <w:r w:rsidDel="00000000" w:rsidR="00000000" w:rsidRPr="00000000">
        <w:rPr>
          <w:b w:val="1"/>
          <w:color w:val="ff0000"/>
          <w:sz w:val="20"/>
          <w:szCs w:val="20"/>
          <w:rtl w:val="0"/>
        </w:rPr>
        <w:t xml:space="preserve">Je retiens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0"/>
          <w:szCs w:val="20"/>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0"/>
          <w:szCs w:val="20"/>
        </w:rPr>
      </w:pPr>
      <w:r w:rsidDel="00000000" w:rsidR="00000000" w:rsidRPr="00000000">
        <w:rPr>
          <w:color w:val="ff0000"/>
          <w:sz w:val="20"/>
          <w:szCs w:val="20"/>
          <w:rtl w:val="0"/>
        </w:rPr>
        <w:t xml:space="preserve">L’absorption des nutriments se fait au niveau des microvillosités intestinales, il en existe environ 10 millions dans la paroi interne de l’intestin grêle. Les vaisseaux sanguins pénètrent en profondeur ces villosités ce qui permet le passage des nutriments vers le sang qui les transporte à toutes les cellules et tous les organes du corps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514350</wp:posOffset>
                </wp:positionV>
                <wp:extent cx="5294313" cy="276225"/>
                <wp:effectExtent b="0" l="0" r="0" t="0"/>
                <wp:wrapNone/>
                <wp:docPr id="1574960108" name=""/>
                <a:graphic>
                  <a:graphicData uri="http://schemas.microsoft.com/office/word/2010/wordprocessingShape">
                    <wps:wsp>
                      <wps:cNvSpPr/>
                      <wps:cNvPr id="14" name="Shape 14"/>
                      <wps:spPr>
                        <a:xfrm>
                          <a:off x="2041450" y="1581125"/>
                          <a:ext cx="4673400" cy="30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-123824</wp:posOffset>
                </wp:positionH>
                <wp:positionV relativeFrom="paragraph">
                  <wp:posOffset>514350</wp:posOffset>
                </wp:positionV>
                <wp:extent cx="5294313" cy="276225"/>
                <wp:effectExtent b="0" l="0" r="0" t="0"/>
                <wp:wrapNone/>
                <wp:docPr id="1574960108"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5294313" cy="276225"/>
                        </a:xfrm>
                        <a:prstGeom prst="rect"/>
                        <a:ln/>
                      </pic:spPr>
                    </pic:pic>
                  </a:graphicData>
                </a:graphic>
              </wp:anchor>
            </w:drawing>
          </mc:Fallback>
        </mc:AlternateConten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0"/>
          <w:szCs w:val="20"/>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IV Le microbiote intestinal</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b w:val="1"/>
          <w:sz w:val="20"/>
          <w:szCs w:val="20"/>
          <w:u w:val="single"/>
          <w:rtl w:val="0"/>
        </w:rPr>
        <w:t xml:space="preserve">Activité</w:t>
      </w:r>
      <w:r w:rsidDel="00000000" w:rsidR="00000000" w:rsidRPr="00000000">
        <w:rPr>
          <w:sz w:val="20"/>
          <w:szCs w:val="20"/>
          <w:rtl w:val="0"/>
        </w:rPr>
        <w:t xml:space="preserve"> : Rôle et composition du microbiote intestinal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c78d8"/>
          <w:sz w:val="20"/>
          <w:szCs w:val="20"/>
        </w:rPr>
      </w:pPr>
      <w:r w:rsidDel="00000000" w:rsidR="00000000" w:rsidRPr="00000000">
        <w:rPr>
          <w:color w:val="3c78d8"/>
          <w:sz w:val="20"/>
          <w:szCs w:val="20"/>
          <w:rtl w:val="0"/>
        </w:rPr>
        <w:t xml:space="preserve">Voir la vidéo suivante : </w:t>
      </w:r>
      <w:hyperlink r:id="rId14">
        <w:r w:rsidDel="00000000" w:rsidR="00000000" w:rsidRPr="00000000">
          <w:rPr>
            <w:color w:val="1155cc"/>
            <w:sz w:val="20"/>
            <w:szCs w:val="20"/>
            <w:u w:val="single"/>
            <w:rtl w:val="0"/>
          </w:rPr>
          <w:t xml:space="preserve">https://www.youtube.com/watch?v=42UgTEpRIpc</w:t>
        </w:r>
      </w:hyperlink>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c78d8"/>
          <w:sz w:val="20"/>
          <w:szCs w:val="20"/>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c78d8"/>
          <w:sz w:val="20"/>
          <w:szCs w:val="20"/>
        </w:rPr>
      </w:pPr>
      <w:r w:rsidDel="00000000" w:rsidR="00000000" w:rsidRPr="00000000">
        <w:rPr>
          <w:rtl w:val="0"/>
        </w:rPr>
      </w:r>
    </w:p>
    <w:sectPr>
      <w:type w:val="continuous"/>
      <w:pgSz w:h="16840" w:w="11910" w:orient="portrait"/>
      <w:pgMar w:bottom="280" w:top="1120" w:left="880" w:right="10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975" w:hanging="361"/>
      </w:pPr>
      <w:rPr>
        <w:rFonts w:ascii="Arial" w:cs="Arial" w:eastAsia="Arial" w:hAnsi="Arial"/>
        <w:b w:val="0"/>
        <w:i w:val="0"/>
        <w:sz w:val="20"/>
        <w:szCs w:val="20"/>
      </w:rPr>
    </w:lvl>
    <w:lvl w:ilvl="1">
      <w:start w:val="0"/>
      <w:numFmt w:val="bullet"/>
      <w:lvlText w:val="•"/>
      <w:lvlJc w:val="left"/>
      <w:pPr>
        <w:ind w:left="1882" w:hanging="361"/>
      </w:pPr>
      <w:rPr/>
    </w:lvl>
    <w:lvl w:ilvl="2">
      <w:start w:val="0"/>
      <w:numFmt w:val="bullet"/>
      <w:lvlText w:val="•"/>
      <w:lvlJc w:val="left"/>
      <w:pPr>
        <w:ind w:left="2785" w:hanging="361"/>
      </w:pPr>
      <w:rPr/>
    </w:lvl>
    <w:lvl w:ilvl="3">
      <w:start w:val="0"/>
      <w:numFmt w:val="bullet"/>
      <w:lvlText w:val="•"/>
      <w:lvlJc w:val="left"/>
      <w:pPr>
        <w:ind w:left="3687" w:hanging="361.00000000000045"/>
      </w:pPr>
      <w:rPr/>
    </w:lvl>
    <w:lvl w:ilvl="4">
      <w:start w:val="0"/>
      <w:numFmt w:val="bullet"/>
      <w:lvlText w:val="•"/>
      <w:lvlJc w:val="left"/>
      <w:pPr>
        <w:ind w:left="4590" w:hanging="361"/>
      </w:pPr>
      <w:rPr/>
    </w:lvl>
    <w:lvl w:ilvl="5">
      <w:start w:val="0"/>
      <w:numFmt w:val="bullet"/>
      <w:lvlText w:val="•"/>
      <w:lvlJc w:val="left"/>
      <w:pPr>
        <w:ind w:left="5493" w:hanging="361.0000000000009"/>
      </w:pPr>
      <w:rPr/>
    </w:lvl>
    <w:lvl w:ilvl="6">
      <w:start w:val="0"/>
      <w:numFmt w:val="bullet"/>
      <w:lvlText w:val="•"/>
      <w:lvlJc w:val="left"/>
      <w:pPr>
        <w:ind w:left="6395" w:hanging="361"/>
      </w:pPr>
      <w:rPr/>
    </w:lvl>
    <w:lvl w:ilvl="7">
      <w:start w:val="0"/>
      <w:numFmt w:val="bullet"/>
      <w:lvlText w:val="•"/>
      <w:lvlJc w:val="left"/>
      <w:pPr>
        <w:ind w:left="7298" w:hanging="361.0000000000009"/>
      </w:pPr>
      <w:rPr/>
    </w:lvl>
    <w:lvl w:ilvl="8">
      <w:start w:val="0"/>
      <w:numFmt w:val="bullet"/>
      <w:lvlText w:val="•"/>
      <w:lvlJc w:val="left"/>
      <w:pPr>
        <w:ind w:left="8201" w:hanging="361"/>
      </w:pPr>
      <w:rPr/>
    </w:lvl>
  </w:abstractNum>
  <w:abstractNum w:abstractNumId="2">
    <w:lvl w:ilvl="0">
      <w:start w:val="1"/>
      <w:numFmt w:val="decimal"/>
      <w:lvlText w:val="%1)"/>
      <w:lvlJc w:val="left"/>
      <w:pPr>
        <w:ind w:left="1251" w:hanging="1137"/>
      </w:pPr>
      <w:rPr>
        <w:rFonts w:ascii="Arial" w:cs="Arial" w:eastAsia="Arial" w:hAnsi="Arial"/>
        <w:b w:val="0"/>
        <w:i w:val="0"/>
        <w:sz w:val="28"/>
        <w:szCs w:val="28"/>
      </w:rPr>
    </w:lvl>
    <w:lvl w:ilvl="1">
      <w:start w:val="0"/>
      <w:numFmt w:val="bullet"/>
      <w:lvlText w:val="•"/>
      <w:lvlJc w:val="left"/>
      <w:pPr>
        <w:ind w:left="2120" w:hanging="1137"/>
      </w:pPr>
      <w:rPr/>
    </w:lvl>
    <w:lvl w:ilvl="2">
      <w:start w:val="0"/>
      <w:numFmt w:val="bullet"/>
      <w:lvlText w:val="•"/>
      <w:lvlJc w:val="left"/>
      <w:pPr>
        <w:ind w:left="2981" w:hanging="1136.9999999999995"/>
      </w:pPr>
      <w:rPr/>
    </w:lvl>
    <w:lvl w:ilvl="3">
      <w:start w:val="0"/>
      <w:numFmt w:val="bullet"/>
      <w:lvlText w:val="•"/>
      <w:lvlJc w:val="left"/>
      <w:pPr>
        <w:ind w:left="3841" w:hanging="1136.9999999999995"/>
      </w:pPr>
      <w:rPr/>
    </w:lvl>
    <w:lvl w:ilvl="4">
      <w:start w:val="0"/>
      <w:numFmt w:val="bullet"/>
      <w:lvlText w:val="•"/>
      <w:lvlJc w:val="left"/>
      <w:pPr>
        <w:ind w:left="4702" w:hanging="1137"/>
      </w:pPr>
      <w:rPr/>
    </w:lvl>
    <w:lvl w:ilvl="5">
      <w:start w:val="0"/>
      <w:numFmt w:val="bullet"/>
      <w:lvlText w:val="•"/>
      <w:lvlJc w:val="left"/>
      <w:pPr>
        <w:ind w:left="5563" w:hanging="1137"/>
      </w:pPr>
      <w:rPr/>
    </w:lvl>
    <w:lvl w:ilvl="6">
      <w:start w:val="0"/>
      <w:numFmt w:val="bullet"/>
      <w:lvlText w:val="•"/>
      <w:lvlJc w:val="left"/>
      <w:pPr>
        <w:ind w:left="6423" w:hanging="1137.000000000001"/>
      </w:pPr>
      <w:rPr/>
    </w:lvl>
    <w:lvl w:ilvl="7">
      <w:start w:val="0"/>
      <w:numFmt w:val="bullet"/>
      <w:lvlText w:val="•"/>
      <w:lvlJc w:val="left"/>
      <w:pPr>
        <w:ind w:left="7284" w:hanging="1137.000000000001"/>
      </w:pPr>
      <w:rPr/>
    </w:lvl>
    <w:lvl w:ilvl="8">
      <w:start w:val="0"/>
      <w:numFmt w:val="bullet"/>
      <w:lvlText w:val="•"/>
      <w:lvlJc w:val="left"/>
      <w:pPr>
        <w:ind w:left="8145" w:hanging="1137"/>
      </w:pPr>
      <w:rPr/>
    </w:lvl>
  </w:abstractNum>
  <w:abstractNum w:abstractNumId="3">
    <w:lvl w:ilvl="0">
      <w:start w:val="0"/>
      <w:numFmt w:val="bullet"/>
      <w:lvlText w:val="-"/>
      <w:lvlJc w:val="left"/>
      <w:pPr>
        <w:ind w:left="1250" w:hanging="708"/>
      </w:pPr>
      <w:rPr>
        <w:rFonts w:ascii="Palatino Linotype" w:cs="Palatino Linotype" w:eastAsia="Palatino Linotype" w:hAnsi="Palatino Linotype"/>
        <w:b w:val="0"/>
        <w:i w:val="0"/>
        <w:color w:val="ff0000"/>
        <w:sz w:val="28"/>
        <w:szCs w:val="28"/>
      </w:rPr>
    </w:lvl>
    <w:lvl w:ilvl="1">
      <w:start w:val="0"/>
      <w:numFmt w:val="bullet"/>
      <w:lvlText w:val="•"/>
      <w:lvlJc w:val="left"/>
      <w:pPr>
        <w:ind w:left="2120" w:hanging="708"/>
      </w:pPr>
      <w:rPr/>
    </w:lvl>
    <w:lvl w:ilvl="2">
      <w:start w:val="0"/>
      <w:numFmt w:val="bullet"/>
      <w:lvlText w:val="•"/>
      <w:lvlJc w:val="left"/>
      <w:pPr>
        <w:ind w:left="2981" w:hanging="708"/>
      </w:pPr>
      <w:rPr/>
    </w:lvl>
    <w:lvl w:ilvl="3">
      <w:start w:val="0"/>
      <w:numFmt w:val="bullet"/>
      <w:lvlText w:val="•"/>
      <w:lvlJc w:val="left"/>
      <w:pPr>
        <w:ind w:left="3841" w:hanging="708"/>
      </w:pPr>
      <w:rPr/>
    </w:lvl>
    <w:lvl w:ilvl="4">
      <w:start w:val="0"/>
      <w:numFmt w:val="bullet"/>
      <w:lvlText w:val="•"/>
      <w:lvlJc w:val="left"/>
      <w:pPr>
        <w:ind w:left="4702" w:hanging="708"/>
      </w:pPr>
      <w:rPr/>
    </w:lvl>
    <w:lvl w:ilvl="5">
      <w:start w:val="0"/>
      <w:numFmt w:val="bullet"/>
      <w:lvlText w:val="•"/>
      <w:lvlJc w:val="left"/>
      <w:pPr>
        <w:ind w:left="5563" w:hanging="708.0000000000009"/>
      </w:pPr>
      <w:rPr/>
    </w:lvl>
    <w:lvl w:ilvl="6">
      <w:start w:val="0"/>
      <w:numFmt w:val="bullet"/>
      <w:lvlText w:val="•"/>
      <w:lvlJc w:val="left"/>
      <w:pPr>
        <w:ind w:left="6423" w:hanging="708"/>
      </w:pPr>
      <w:rPr/>
    </w:lvl>
    <w:lvl w:ilvl="7">
      <w:start w:val="0"/>
      <w:numFmt w:val="bullet"/>
      <w:lvlText w:val="•"/>
      <w:lvlJc w:val="left"/>
      <w:pPr>
        <w:ind w:left="7284" w:hanging="708"/>
      </w:pPr>
      <w:rPr/>
    </w:lvl>
    <w:lvl w:ilvl="8">
      <w:start w:val="0"/>
      <w:numFmt w:val="bullet"/>
      <w:lvlText w:val="•"/>
      <w:lvlJc w:val="left"/>
      <w:pPr>
        <w:ind w:left="8145" w:hanging="708"/>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FR"/>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0" w:lineRule="auto"/>
      <w:ind w:left="950" w:right="528" w:firstLine="960"/>
    </w:pPr>
    <w:rPr>
      <w:b w:val="1"/>
      <w:sz w:val="36"/>
      <w:szCs w:val="36"/>
    </w:rPr>
  </w:style>
  <w:style w:type="paragraph" w:styleId="Normal" w:default="1">
    <w:name w:val="Normal"/>
    <w:qFormat w:val="1"/>
    <w:rPr>
      <w:rFonts w:ascii="Arial" w:cs="Arial" w:eastAsia="Arial" w:hAnsi="Arial"/>
      <w:lang w:val="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b w:val="1"/>
      <w:bCs w:val="1"/>
      <w:sz w:val="20"/>
      <w:szCs w:val="20"/>
    </w:rPr>
  </w:style>
  <w:style w:type="paragraph" w:styleId="Titre">
    <w:name w:val="Title"/>
    <w:basedOn w:val="Normal"/>
    <w:uiPriority w:val="10"/>
    <w:qFormat w:val="1"/>
    <w:pPr>
      <w:spacing w:before="20"/>
      <w:ind w:left="950" w:right="528" w:firstLine="960"/>
    </w:pPr>
    <w:rPr>
      <w:b w:val="1"/>
      <w:bCs w:val="1"/>
      <w:sz w:val="36"/>
      <w:szCs w:val="36"/>
    </w:rPr>
  </w:style>
  <w:style w:type="paragraph" w:styleId="Paragraphedeliste">
    <w:name w:val="List Paragraph"/>
    <w:basedOn w:val="Normal"/>
    <w:uiPriority w:val="1"/>
    <w:qFormat w:val="1"/>
    <w:pPr>
      <w:ind w:left="975" w:hanging="360"/>
    </w:pPr>
  </w:style>
  <w:style w:type="paragraph" w:styleId="TableParagraph" w:customStyle="1">
    <w:name w:val="Table Paragraph"/>
    <w:basedOn w:val="Normal"/>
    <w:uiPriority w:val="1"/>
    <w:qFormat w:val="1"/>
    <w:pPr>
      <w:ind w:left="115"/>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youtube.com/watch?v=42UgTEpRIp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79GdiS1HMQfc8jzkZLXV1BrxHA==">CgMxLjA4AHIhMWJ1Z3ZoUDZfUTh5aFYzUllmVXltTVZTR080YjZqamR1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2025-03-04T09:51:00Z</dcterms:created>
  <dc:creator>guest-ceichel3</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LastSaved">
    <vt:filetime>2025-03-04T00:00:00Z</vt:filetime>
  </property>
  <property fmtid="{D5CDD505-2E9C-101B-9397-08002B2CF9AE}" pid="4" name="Producer">
    <vt:lpwstr>Microsoft: Print To PDF</vt:lpwstr>
  </property>
</Properties>
</file>