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914B7" w14:textId="1C97BD98" w:rsidR="004C2113" w:rsidRPr="004C2113" w:rsidRDefault="004C2113" w:rsidP="004C2113">
      <w:pPr>
        <w:spacing w:line="360" w:lineRule="auto"/>
        <w:jc w:val="center"/>
        <w:rPr>
          <w:rFonts w:ascii="Arial" w:hAnsi="Arial" w:cs="Arial"/>
          <w:bCs/>
          <w:color w:val="FF0000"/>
          <w:sz w:val="36"/>
          <w:szCs w:val="36"/>
        </w:rPr>
      </w:pPr>
      <w:r w:rsidRPr="004C2113">
        <w:rPr>
          <w:rFonts w:ascii="Arial" w:hAnsi="Arial" w:cs="Arial"/>
          <w:bCs/>
          <w:color w:val="FF0000"/>
          <w:sz w:val="36"/>
          <w:szCs w:val="36"/>
        </w:rPr>
        <w:t>Thème 2 : Société, Eglise et pouvoir politique dans l’Occident féodal (11è – 15è siècle)</w:t>
      </w:r>
    </w:p>
    <w:p w14:paraId="678F84AD" w14:textId="35A71BE6" w:rsidR="00071756" w:rsidRPr="004C2113" w:rsidRDefault="00EA76CD" w:rsidP="004C2113">
      <w:pPr>
        <w:spacing w:before="240" w:line="360" w:lineRule="auto"/>
        <w:jc w:val="center"/>
        <w:rPr>
          <w:rFonts w:ascii="Arial" w:hAnsi="Arial" w:cs="Arial"/>
          <w:bCs/>
          <w:color w:val="00B050"/>
          <w:sz w:val="36"/>
          <w:szCs w:val="36"/>
        </w:rPr>
      </w:pPr>
      <w:r w:rsidRPr="004C2113">
        <w:rPr>
          <w:rFonts w:ascii="Arial" w:hAnsi="Arial" w:cs="Arial"/>
          <w:bCs/>
          <w:color w:val="00B050"/>
          <w:sz w:val="36"/>
          <w:szCs w:val="36"/>
        </w:rPr>
        <w:t xml:space="preserve">Chapitre </w:t>
      </w:r>
      <w:r w:rsidR="005917CB">
        <w:rPr>
          <w:rFonts w:ascii="Arial" w:hAnsi="Arial" w:cs="Arial"/>
          <w:bCs/>
          <w:color w:val="00B050"/>
          <w:sz w:val="36"/>
          <w:szCs w:val="36"/>
        </w:rPr>
        <w:t>1</w:t>
      </w:r>
      <w:r w:rsidRPr="004C2113">
        <w:rPr>
          <w:rFonts w:ascii="Arial" w:hAnsi="Arial" w:cs="Arial"/>
          <w:bCs/>
          <w:color w:val="00B050"/>
          <w:sz w:val="36"/>
          <w:szCs w:val="36"/>
        </w:rPr>
        <w:t xml:space="preserve"> : </w:t>
      </w:r>
      <w:r w:rsidR="004C2113" w:rsidRPr="004C2113">
        <w:rPr>
          <w:rFonts w:ascii="Arial" w:hAnsi="Arial" w:cs="Arial"/>
          <w:bCs/>
          <w:color w:val="00B050"/>
          <w:sz w:val="36"/>
          <w:szCs w:val="36"/>
        </w:rPr>
        <w:t>La société féodale</w:t>
      </w:r>
      <w:r w:rsidR="004C2113">
        <w:rPr>
          <w:rFonts w:ascii="Arial" w:hAnsi="Arial" w:cs="Arial"/>
          <w:bCs/>
          <w:color w:val="00B050"/>
          <w:sz w:val="36"/>
          <w:szCs w:val="36"/>
        </w:rPr>
        <w:t xml:space="preserve"> </w:t>
      </w:r>
      <w:r w:rsidR="004C2113" w:rsidRPr="004C2113">
        <w:rPr>
          <w:rFonts w:ascii="Arial" w:hAnsi="Arial" w:cs="Arial"/>
          <w:bCs/>
          <w:color w:val="00B050"/>
        </w:rPr>
        <w:t>(page 60)</w:t>
      </w:r>
    </w:p>
    <w:p w14:paraId="1177D7D1" w14:textId="69AA6B4C" w:rsidR="004C2113" w:rsidRPr="00EF5D5D" w:rsidRDefault="004C2113" w:rsidP="00EF5D5D">
      <w:pPr>
        <w:spacing w:before="360" w:line="360" w:lineRule="auto"/>
        <w:rPr>
          <w:rFonts w:ascii="Arial" w:hAnsi="Arial" w:cs="Arial"/>
          <w:b/>
          <w:bCs/>
          <w:sz w:val="28"/>
          <w:szCs w:val="28"/>
        </w:rPr>
      </w:pPr>
      <w:r w:rsidRPr="00EF5D5D">
        <w:rPr>
          <w:rFonts w:ascii="Arial" w:hAnsi="Arial" w:cs="Arial"/>
          <w:b/>
          <w:bCs/>
          <w:sz w:val="28"/>
          <w:szCs w:val="28"/>
        </w:rPr>
        <w:sym w:font="Wingdings" w:char="F0F0"/>
      </w:r>
      <w:r w:rsidRPr="00EF5D5D">
        <w:rPr>
          <w:rFonts w:ascii="Arial" w:hAnsi="Arial" w:cs="Arial"/>
          <w:b/>
          <w:bCs/>
          <w:sz w:val="28"/>
          <w:szCs w:val="28"/>
        </w:rPr>
        <w:t xml:space="preserve"> Comment la société du moyen âge s'organise-t-elle ?</w:t>
      </w:r>
    </w:p>
    <w:p w14:paraId="3D9F16E3" w14:textId="77777777" w:rsidR="004C2113" w:rsidRPr="004C2113" w:rsidRDefault="004C2113" w:rsidP="004C2113">
      <w:pPr>
        <w:spacing w:line="360" w:lineRule="auto"/>
        <w:rPr>
          <w:rFonts w:ascii="Arial" w:hAnsi="Arial" w:cs="Arial"/>
          <w:sz w:val="28"/>
          <w:szCs w:val="28"/>
        </w:rPr>
      </w:pPr>
      <w:r w:rsidRPr="004C2113">
        <w:rPr>
          <w:rFonts w:ascii="Arial" w:hAnsi="Arial" w:cs="Arial"/>
          <w:sz w:val="28"/>
          <w:szCs w:val="28"/>
        </w:rPr>
        <w:t>On considère la société médiévale comme l’œuvre de dieu partagée en 3 catégories appelées les 3 ordres :</w:t>
      </w:r>
    </w:p>
    <w:p w14:paraId="1B3DD184" w14:textId="77777777" w:rsidR="004C2113" w:rsidRPr="004C2113" w:rsidRDefault="004C2113" w:rsidP="004C2113">
      <w:pPr>
        <w:spacing w:line="360" w:lineRule="auto"/>
        <w:ind w:left="567"/>
        <w:rPr>
          <w:rFonts w:ascii="Arial" w:hAnsi="Arial" w:cs="Arial"/>
          <w:sz w:val="28"/>
          <w:szCs w:val="28"/>
        </w:rPr>
      </w:pPr>
      <w:r w:rsidRPr="004C2113">
        <w:rPr>
          <w:rFonts w:ascii="Arial" w:hAnsi="Arial" w:cs="Arial"/>
          <w:sz w:val="28"/>
          <w:szCs w:val="28"/>
        </w:rPr>
        <w:t xml:space="preserve">- ceux qui prient : le </w:t>
      </w:r>
      <w:r w:rsidRPr="00EF5D5D">
        <w:rPr>
          <w:rFonts w:ascii="Arial" w:hAnsi="Arial" w:cs="Arial"/>
          <w:b/>
          <w:bCs/>
          <w:sz w:val="28"/>
          <w:szCs w:val="28"/>
        </w:rPr>
        <w:t>clergé</w:t>
      </w:r>
    </w:p>
    <w:p w14:paraId="2D9B80A2" w14:textId="77777777" w:rsidR="004C2113" w:rsidRPr="004C2113" w:rsidRDefault="004C2113" w:rsidP="004C2113">
      <w:pPr>
        <w:spacing w:line="360" w:lineRule="auto"/>
        <w:ind w:left="567"/>
        <w:rPr>
          <w:rFonts w:ascii="Arial" w:hAnsi="Arial" w:cs="Arial"/>
          <w:sz w:val="28"/>
          <w:szCs w:val="28"/>
        </w:rPr>
      </w:pPr>
      <w:r w:rsidRPr="004C2113">
        <w:rPr>
          <w:rFonts w:ascii="Arial" w:hAnsi="Arial" w:cs="Arial"/>
          <w:sz w:val="28"/>
          <w:szCs w:val="28"/>
        </w:rPr>
        <w:t xml:space="preserve">- ceux qui combattent et défendent la </w:t>
      </w:r>
      <w:proofErr w:type="gramStart"/>
      <w:r w:rsidRPr="004C2113">
        <w:rPr>
          <w:rFonts w:ascii="Arial" w:hAnsi="Arial" w:cs="Arial"/>
          <w:sz w:val="28"/>
          <w:szCs w:val="28"/>
        </w:rPr>
        <w:t>société:</w:t>
      </w:r>
      <w:proofErr w:type="gramEnd"/>
      <w:r w:rsidRPr="004C2113">
        <w:rPr>
          <w:rFonts w:ascii="Arial" w:hAnsi="Arial" w:cs="Arial"/>
          <w:sz w:val="28"/>
          <w:szCs w:val="28"/>
        </w:rPr>
        <w:t xml:space="preserve"> </w:t>
      </w:r>
      <w:r w:rsidRPr="00EF5D5D">
        <w:rPr>
          <w:rFonts w:ascii="Arial" w:hAnsi="Arial" w:cs="Arial"/>
          <w:b/>
          <w:bCs/>
          <w:sz w:val="28"/>
          <w:szCs w:val="28"/>
        </w:rPr>
        <w:t>les chevaliers ou la noblesse</w:t>
      </w:r>
    </w:p>
    <w:p w14:paraId="41A28BDC" w14:textId="77777777" w:rsidR="004C2113" w:rsidRPr="004C2113" w:rsidRDefault="004C2113" w:rsidP="004C2113">
      <w:pPr>
        <w:spacing w:line="360" w:lineRule="auto"/>
        <w:ind w:left="567"/>
        <w:rPr>
          <w:rFonts w:ascii="Arial" w:hAnsi="Arial" w:cs="Arial"/>
          <w:sz w:val="28"/>
          <w:szCs w:val="28"/>
        </w:rPr>
      </w:pPr>
      <w:r w:rsidRPr="004C2113">
        <w:rPr>
          <w:rFonts w:ascii="Arial" w:hAnsi="Arial" w:cs="Arial"/>
          <w:sz w:val="28"/>
          <w:szCs w:val="28"/>
        </w:rPr>
        <w:t xml:space="preserve">- ceux qui travaillent : </w:t>
      </w:r>
      <w:r w:rsidRPr="00EF5D5D">
        <w:rPr>
          <w:rFonts w:ascii="Arial" w:hAnsi="Arial" w:cs="Arial"/>
          <w:b/>
          <w:bCs/>
          <w:sz w:val="28"/>
          <w:szCs w:val="28"/>
        </w:rPr>
        <w:t>le tiers état</w:t>
      </w:r>
      <w:r w:rsidRPr="004C2113">
        <w:rPr>
          <w:rFonts w:ascii="Arial" w:hAnsi="Arial" w:cs="Arial"/>
          <w:sz w:val="28"/>
          <w:szCs w:val="28"/>
        </w:rPr>
        <w:t>.</w:t>
      </w:r>
    </w:p>
    <w:p w14:paraId="13DC5BEE" w14:textId="74F1A6D5" w:rsidR="004C2113" w:rsidRPr="004C2113" w:rsidRDefault="004C2113" w:rsidP="00EF5D5D">
      <w:pPr>
        <w:pStyle w:val="UlisTitre"/>
      </w:pPr>
      <w:r w:rsidRPr="004C2113">
        <w:t>1) Une société chrétienne</w:t>
      </w:r>
    </w:p>
    <w:p w14:paraId="07BF673F" w14:textId="1397FBED" w:rsidR="004C2113" w:rsidRPr="004C2113" w:rsidRDefault="004C2113" w:rsidP="00EF5D5D">
      <w:pPr>
        <w:pStyle w:val="UlisSouTitre"/>
      </w:pPr>
      <w:r>
        <w:t xml:space="preserve">a) </w:t>
      </w:r>
      <w:r w:rsidRPr="004C2113">
        <w:t>Quels éléments prouvent la force de la chrétienté au moyen âge ?</w:t>
      </w:r>
    </w:p>
    <w:p w14:paraId="54E88EB0" w14:textId="77777777" w:rsidR="004C2113" w:rsidRPr="004C2113" w:rsidRDefault="004C2113" w:rsidP="004C2113">
      <w:pPr>
        <w:spacing w:line="360" w:lineRule="auto"/>
        <w:rPr>
          <w:rFonts w:ascii="Arial" w:hAnsi="Arial" w:cs="Arial"/>
        </w:rPr>
      </w:pPr>
      <w:r w:rsidRPr="004C2113">
        <w:rPr>
          <w:rFonts w:ascii="Arial" w:hAnsi="Arial" w:cs="Arial"/>
        </w:rPr>
        <w:t>Utilisation du tympan de Sainte-Foy de Conques</w:t>
      </w:r>
    </w:p>
    <w:p w14:paraId="78B6D59E" w14:textId="77777777" w:rsidR="004C2113" w:rsidRPr="004C2113" w:rsidRDefault="004C2113" w:rsidP="004C2113">
      <w:pPr>
        <w:spacing w:line="360" w:lineRule="auto"/>
        <w:rPr>
          <w:rFonts w:ascii="Arial" w:hAnsi="Arial" w:cs="Arial"/>
          <w:sz w:val="28"/>
          <w:szCs w:val="28"/>
        </w:rPr>
      </w:pPr>
      <w:r w:rsidRPr="004C2113">
        <w:rPr>
          <w:rFonts w:ascii="Arial" w:hAnsi="Arial" w:cs="Arial"/>
          <w:sz w:val="28"/>
          <w:szCs w:val="28"/>
        </w:rPr>
        <w:t xml:space="preserve">Au moyen-âge, presque tous les habitants de l’Occident sont catholiques chrétiens (à part quelques juifs). Le sentiment religieux est fort, les personnes sont persuadées qu’après leur mort, ils </w:t>
      </w:r>
      <w:proofErr w:type="gramStart"/>
      <w:r w:rsidRPr="004C2113">
        <w:rPr>
          <w:rFonts w:ascii="Arial" w:hAnsi="Arial" w:cs="Arial"/>
          <w:sz w:val="28"/>
          <w:szCs w:val="28"/>
        </w:rPr>
        <w:t>ressusciteront  et</w:t>
      </w:r>
      <w:proofErr w:type="gramEnd"/>
      <w:r w:rsidRPr="004C2113">
        <w:rPr>
          <w:rFonts w:ascii="Arial" w:hAnsi="Arial" w:cs="Arial"/>
          <w:sz w:val="28"/>
          <w:szCs w:val="28"/>
        </w:rPr>
        <w:t xml:space="preserve"> seront jugées lors du Jugement Dernier. Bons, ils iront au paradis, mauvais en enfer. Donc la croyance en dieu est forte. Les œuvres religieuses insistent sur ces croyances (tympan de Sainte-Foy de Conques).</w:t>
      </w:r>
    </w:p>
    <w:p w14:paraId="192E0CE1" w14:textId="77777777" w:rsidR="004C2113" w:rsidRPr="004C2113" w:rsidRDefault="004C2113" w:rsidP="004C2113">
      <w:pPr>
        <w:spacing w:line="360" w:lineRule="auto"/>
        <w:rPr>
          <w:rFonts w:ascii="Arial" w:hAnsi="Arial" w:cs="Arial"/>
          <w:sz w:val="28"/>
          <w:szCs w:val="28"/>
        </w:rPr>
      </w:pPr>
      <w:r w:rsidRPr="004C2113">
        <w:rPr>
          <w:rFonts w:ascii="Arial" w:hAnsi="Arial" w:cs="Arial"/>
          <w:sz w:val="28"/>
          <w:szCs w:val="28"/>
        </w:rPr>
        <w:t>Les personnes chargées de répandre la foi chrétienne sont des personnages très importants dans cette société, c’est le clergé (ou l’Église* page 49).</w:t>
      </w:r>
    </w:p>
    <w:p w14:paraId="16B0DE98" w14:textId="45C0D51B" w:rsidR="004C2113" w:rsidRPr="004C2113" w:rsidRDefault="004C2113" w:rsidP="00EF5D5D">
      <w:pPr>
        <w:pStyle w:val="UlisSouTitre"/>
      </w:pPr>
      <w:r w:rsidRPr="004C2113">
        <w:t>b) Une société guidée par l’Église*</w:t>
      </w:r>
    </w:p>
    <w:p w14:paraId="1A58324E" w14:textId="77777777" w:rsidR="004C2113" w:rsidRPr="004C2113" w:rsidRDefault="004C2113" w:rsidP="004C2113">
      <w:pPr>
        <w:spacing w:line="360" w:lineRule="auto"/>
        <w:rPr>
          <w:rFonts w:ascii="Arial" w:hAnsi="Arial" w:cs="Arial"/>
          <w:sz w:val="28"/>
          <w:szCs w:val="28"/>
        </w:rPr>
      </w:pPr>
      <w:r w:rsidRPr="004C2113">
        <w:rPr>
          <w:rFonts w:ascii="Arial" w:hAnsi="Arial" w:cs="Arial"/>
          <w:sz w:val="28"/>
          <w:szCs w:val="28"/>
        </w:rPr>
        <w:t>A partir du XIème siècle, on construit un grand nombre d’églises en occident (« l’Occident se couvre d’un blanc manteau d’églises »). Ce sont les églises romanes (ou l'art roman).</w:t>
      </w:r>
    </w:p>
    <w:p w14:paraId="448E9FF2" w14:textId="63DBF69A" w:rsidR="004C2113" w:rsidRPr="00EF5D5D" w:rsidRDefault="00EF5D5D" w:rsidP="00EF5D5D">
      <w:pPr>
        <w:spacing w:line="360" w:lineRule="auto"/>
        <w:ind w:left="567"/>
        <w:rPr>
          <w:rFonts w:ascii="Arial" w:hAnsi="Arial" w:cs="Arial"/>
        </w:rPr>
      </w:pPr>
      <w:r w:rsidRPr="00EF5D5D">
        <w:rPr>
          <w:rFonts w:ascii="Arial" w:hAnsi="Arial" w:cs="Arial"/>
        </w:rPr>
        <w:lastRenderedPageBreak/>
        <w:sym w:font="Wingdings" w:char="F0F0"/>
      </w:r>
      <w:r w:rsidRPr="00EF5D5D">
        <w:rPr>
          <w:rFonts w:ascii="Arial" w:hAnsi="Arial" w:cs="Arial"/>
        </w:rPr>
        <w:t xml:space="preserve"> T</w:t>
      </w:r>
      <w:r w:rsidR="004C2113" w:rsidRPr="00EF5D5D">
        <w:rPr>
          <w:rFonts w:ascii="Arial" w:hAnsi="Arial" w:cs="Arial"/>
        </w:rPr>
        <w:t>ravail sur l'église Saint-Nectaire pages 50/51</w:t>
      </w:r>
    </w:p>
    <w:p w14:paraId="2E9AD6F0" w14:textId="22A130BA" w:rsidR="004C2113" w:rsidRDefault="00EF5D5D" w:rsidP="00EF5D5D">
      <w:pPr>
        <w:spacing w:line="360" w:lineRule="auto"/>
        <w:ind w:left="567"/>
        <w:rPr>
          <w:rFonts w:ascii="Arial" w:hAnsi="Arial" w:cs="Arial"/>
        </w:rPr>
      </w:pPr>
      <w:r w:rsidRPr="00EF5D5D">
        <w:rPr>
          <w:rFonts w:ascii="Arial" w:hAnsi="Arial" w:cs="Arial"/>
        </w:rPr>
        <w:sym w:font="Wingdings" w:char="F0F0"/>
      </w:r>
      <w:r w:rsidRPr="00EF5D5D">
        <w:rPr>
          <w:rFonts w:ascii="Arial" w:hAnsi="Arial" w:cs="Arial"/>
        </w:rPr>
        <w:t xml:space="preserve"> P</w:t>
      </w:r>
      <w:r w:rsidR="004C2113" w:rsidRPr="00EF5D5D">
        <w:rPr>
          <w:rFonts w:ascii="Arial" w:hAnsi="Arial" w:cs="Arial"/>
        </w:rPr>
        <w:t>lan d'une église romane</w:t>
      </w:r>
    </w:p>
    <w:p w14:paraId="67F89402" w14:textId="2F4A4A11" w:rsidR="006537AF" w:rsidRPr="00EF5D5D" w:rsidRDefault="006537AF" w:rsidP="006537AF">
      <w:pPr>
        <w:spacing w:line="360" w:lineRule="auto"/>
        <w:ind w:left="567"/>
        <w:jc w:val="center"/>
        <w:rPr>
          <w:rFonts w:ascii="Arial" w:hAnsi="Arial" w:cs="Arial"/>
        </w:rPr>
      </w:pPr>
      <w:r>
        <w:rPr>
          <w:noProof/>
        </w:rPr>
        <w:drawing>
          <wp:inline distT="0" distB="0" distL="0" distR="0" wp14:anchorId="50084910" wp14:editId="62A48B59">
            <wp:extent cx="1987399" cy="3530379"/>
            <wp:effectExtent l="0" t="0" r="0" b="0"/>
            <wp:docPr id="9217789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78945" name=""/>
                    <pic:cNvPicPr/>
                  </pic:nvPicPr>
                  <pic:blipFill>
                    <a:blip r:embed="rId5"/>
                    <a:stretch>
                      <a:fillRect/>
                    </a:stretch>
                  </pic:blipFill>
                  <pic:spPr>
                    <a:xfrm>
                      <a:off x="0" y="0"/>
                      <a:ext cx="1994717" cy="3543378"/>
                    </a:xfrm>
                    <a:prstGeom prst="rect">
                      <a:avLst/>
                    </a:prstGeom>
                  </pic:spPr>
                </pic:pic>
              </a:graphicData>
            </a:graphic>
          </wp:inline>
        </w:drawing>
      </w:r>
    </w:p>
    <w:p w14:paraId="05348EBB" w14:textId="77777777" w:rsidR="004C2113" w:rsidRPr="004C2113" w:rsidRDefault="004C2113" w:rsidP="00EF5D5D">
      <w:pPr>
        <w:spacing w:before="240" w:line="360" w:lineRule="auto"/>
        <w:rPr>
          <w:rFonts w:ascii="Arial" w:hAnsi="Arial" w:cs="Arial"/>
          <w:sz w:val="28"/>
          <w:szCs w:val="28"/>
        </w:rPr>
      </w:pPr>
      <w:r w:rsidRPr="004C2113">
        <w:rPr>
          <w:rFonts w:ascii="Arial" w:hAnsi="Arial" w:cs="Arial"/>
          <w:sz w:val="28"/>
          <w:szCs w:val="28"/>
        </w:rPr>
        <w:t>Une église symbolise le corps du christ crucifié en croix latine orienté vers l'est (Jérusalem) ou le soleil levant (symbole de résurrection), c'est un lieu de contact entre ciel et terre, entre l'humain et le divin.</w:t>
      </w:r>
    </w:p>
    <w:p w14:paraId="4C5451BB" w14:textId="348E61DD" w:rsidR="004C2113" w:rsidRPr="00EF5D5D" w:rsidRDefault="00EF5D5D" w:rsidP="00EF5D5D">
      <w:pPr>
        <w:spacing w:before="120" w:after="120" w:line="360" w:lineRule="auto"/>
        <w:ind w:left="567"/>
        <w:rPr>
          <w:rFonts w:ascii="Arial" w:hAnsi="Arial" w:cs="Arial"/>
        </w:rPr>
      </w:pPr>
      <w:r w:rsidRPr="00EF5D5D">
        <w:rPr>
          <w:rFonts w:ascii="Arial" w:hAnsi="Arial" w:cs="Arial"/>
        </w:rPr>
        <w:sym w:font="Wingdings" w:char="F0F0"/>
      </w:r>
      <w:r w:rsidRPr="00EF5D5D">
        <w:rPr>
          <w:rFonts w:ascii="Arial" w:hAnsi="Arial" w:cs="Arial"/>
        </w:rPr>
        <w:t xml:space="preserve"> P</w:t>
      </w:r>
      <w:r w:rsidR="004C2113" w:rsidRPr="00EF5D5D">
        <w:rPr>
          <w:rFonts w:ascii="Arial" w:hAnsi="Arial" w:cs="Arial"/>
        </w:rPr>
        <w:t xml:space="preserve">lan d'une église romane </w:t>
      </w:r>
      <w:r w:rsidRPr="00EF5D5D">
        <w:rPr>
          <w:rFonts w:ascii="Arial" w:hAnsi="Arial" w:cs="Arial"/>
        </w:rPr>
        <w:t>(</w:t>
      </w:r>
      <w:r w:rsidR="004C2113" w:rsidRPr="00EF5D5D">
        <w:rPr>
          <w:rFonts w:ascii="Arial" w:hAnsi="Arial" w:cs="Arial"/>
        </w:rPr>
        <w:t>polycop</w:t>
      </w:r>
      <w:r w:rsidRPr="00EF5D5D">
        <w:rPr>
          <w:rFonts w:ascii="Arial" w:hAnsi="Arial" w:cs="Arial"/>
        </w:rPr>
        <w:t>ié)</w:t>
      </w:r>
      <w:r w:rsidR="004C2113" w:rsidRPr="00EF5D5D">
        <w:rPr>
          <w:rFonts w:ascii="Arial" w:hAnsi="Arial" w:cs="Arial"/>
        </w:rPr>
        <w:t>.</w:t>
      </w:r>
    </w:p>
    <w:p w14:paraId="59D05CCE" w14:textId="77777777" w:rsidR="004C2113" w:rsidRPr="004C2113" w:rsidRDefault="004C2113" w:rsidP="004C2113">
      <w:pPr>
        <w:spacing w:line="360" w:lineRule="auto"/>
        <w:rPr>
          <w:rFonts w:ascii="Arial" w:hAnsi="Arial" w:cs="Arial"/>
          <w:sz w:val="28"/>
          <w:szCs w:val="28"/>
        </w:rPr>
      </w:pPr>
      <w:r w:rsidRPr="004C2113">
        <w:rPr>
          <w:rFonts w:ascii="Arial" w:hAnsi="Arial" w:cs="Arial"/>
          <w:sz w:val="28"/>
          <w:szCs w:val="28"/>
        </w:rPr>
        <w:t xml:space="preserve">Ces constructions doivent témoigner de la puissance de l’Église à laquelle il faut obéir. Il faut respecter les croyances et donc un </w:t>
      </w:r>
      <w:r w:rsidRPr="00EF5D5D">
        <w:rPr>
          <w:rFonts w:ascii="Arial" w:hAnsi="Arial" w:cs="Arial"/>
          <w:b/>
          <w:bCs/>
          <w:sz w:val="28"/>
          <w:szCs w:val="28"/>
        </w:rPr>
        <w:t>dogme</w:t>
      </w:r>
      <w:r w:rsidRPr="004C2113">
        <w:rPr>
          <w:rFonts w:ascii="Arial" w:hAnsi="Arial" w:cs="Arial"/>
          <w:sz w:val="28"/>
          <w:szCs w:val="28"/>
        </w:rPr>
        <w:t xml:space="preserve">* (page 52), sous peine d’être hérétique et risquer le bûcher (voir doc5 page 53). De nombreuses </w:t>
      </w:r>
      <w:r w:rsidRPr="00EF5D5D">
        <w:rPr>
          <w:rFonts w:ascii="Arial" w:hAnsi="Arial" w:cs="Arial"/>
          <w:b/>
          <w:bCs/>
          <w:sz w:val="28"/>
          <w:szCs w:val="28"/>
        </w:rPr>
        <w:t>hérésies</w:t>
      </w:r>
      <w:r w:rsidRPr="004C2113">
        <w:rPr>
          <w:rFonts w:ascii="Arial" w:hAnsi="Arial" w:cs="Arial"/>
          <w:sz w:val="28"/>
          <w:szCs w:val="28"/>
        </w:rPr>
        <w:t xml:space="preserve">* (page 52) ont existé au moyen-âge comme les </w:t>
      </w:r>
      <w:r w:rsidRPr="00EF5D5D">
        <w:rPr>
          <w:rFonts w:ascii="Arial" w:hAnsi="Arial" w:cs="Arial"/>
          <w:b/>
          <w:bCs/>
          <w:sz w:val="28"/>
          <w:szCs w:val="28"/>
        </w:rPr>
        <w:t>cathares</w:t>
      </w:r>
      <w:r w:rsidRPr="004C2113">
        <w:rPr>
          <w:rFonts w:ascii="Arial" w:hAnsi="Arial" w:cs="Arial"/>
          <w:sz w:val="28"/>
          <w:szCs w:val="28"/>
        </w:rPr>
        <w:t>.</w:t>
      </w:r>
    </w:p>
    <w:p w14:paraId="29853DED" w14:textId="77777777" w:rsidR="004C2113" w:rsidRPr="004C2113" w:rsidRDefault="004C2113" w:rsidP="004C2113">
      <w:pPr>
        <w:spacing w:line="360" w:lineRule="auto"/>
        <w:rPr>
          <w:rFonts w:ascii="Arial" w:hAnsi="Arial" w:cs="Arial"/>
          <w:sz w:val="28"/>
          <w:szCs w:val="28"/>
        </w:rPr>
      </w:pPr>
      <w:r w:rsidRPr="004C2113">
        <w:rPr>
          <w:rFonts w:ascii="Arial" w:hAnsi="Arial" w:cs="Arial"/>
          <w:sz w:val="28"/>
          <w:szCs w:val="28"/>
        </w:rPr>
        <w:t>Pour rassurer les gens, l’Église a créé une série de rites (des gestes religieux à faire dans sa vie) sous la forme de 7 sacrements* (page 49).</w:t>
      </w:r>
    </w:p>
    <w:p w14:paraId="77A586EF" w14:textId="2363F868" w:rsidR="004C2113" w:rsidRPr="004C2113" w:rsidRDefault="00EF5D5D" w:rsidP="00EF5D5D">
      <w:pPr>
        <w:spacing w:before="360" w:line="360" w:lineRule="auto"/>
        <w:rPr>
          <w:rFonts w:ascii="Arial" w:hAnsi="Arial" w:cs="Arial"/>
          <w:sz w:val="28"/>
          <w:szCs w:val="28"/>
        </w:rPr>
      </w:pPr>
      <w:r>
        <w:rPr>
          <w:rFonts w:ascii="Arial" w:hAnsi="Arial" w:cs="Arial"/>
          <w:sz w:val="28"/>
          <w:szCs w:val="28"/>
        </w:rPr>
        <w:sym w:font="Wingdings" w:char="F0F0"/>
      </w:r>
      <w:r>
        <w:rPr>
          <w:rFonts w:ascii="Arial" w:hAnsi="Arial" w:cs="Arial"/>
          <w:sz w:val="28"/>
          <w:szCs w:val="28"/>
        </w:rPr>
        <w:t xml:space="preserve"> L</w:t>
      </w:r>
      <w:r w:rsidR="004C2113" w:rsidRPr="004C2113">
        <w:rPr>
          <w:rFonts w:ascii="Arial" w:hAnsi="Arial" w:cs="Arial"/>
          <w:sz w:val="28"/>
          <w:szCs w:val="28"/>
        </w:rPr>
        <w:t>iste des 7 sacrements (doc4 page49)</w:t>
      </w:r>
    </w:p>
    <w:p w14:paraId="243676DD" w14:textId="77777777" w:rsidR="004C2113" w:rsidRPr="004C2113" w:rsidRDefault="004C2113" w:rsidP="00EF5D5D">
      <w:pPr>
        <w:spacing w:line="360" w:lineRule="auto"/>
        <w:ind w:left="567"/>
        <w:rPr>
          <w:rFonts w:ascii="Arial" w:hAnsi="Arial" w:cs="Arial"/>
          <w:sz w:val="28"/>
          <w:szCs w:val="28"/>
        </w:rPr>
      </w:pPr>
      <w:r w:rsidRPr="004C2113">
        <w:rPr>
          <w:rFonts w:ascii="Arial" w:hAnsi="Arial" w:cs="Arial"/>
          <w:sz w:val="28"/>
          <w:szCs w:val="28"/>
        </w:rPr>
        <w:t xml:space="preserve">- le </w:t>
      </w:r>
      <w:r w:rsidRPr="00EF5D5D">
        <w:rPr>
          <w:rFonts w:ascii="Arial" w:hAnsi="Arial" w:cs="Arial"/>
          <w:b/>
          <w:bCs/>
          <w:sz w:val="28"/>
          <w:szCs w:val="28"/>
        </w:rPr>
        <w:t>baptême</w:t>
      </w:r>
      <w:r w:rsidRPr="004C2113">
        <w:rPr>
          <w:rFonts w:ascii="Arial" w:hAnsi="Arial" w:cs="Arial"/>
          <w:sz w:val="28"/>
          <w:szCs w:val="28"/>
        </w:rPr>
        <w:t xml:space="preserve"> pour l’entrée dans la communauté chrétienne</w:t>
      </w:r>
    </w:p>
    <w:p w14:paraId="587AAF76" w14:textId="77777777" w:rsidR="004C2113" w:rsidRPr="004C2113" w:rsidRDefault="004C2113" w:rsidP="00EF5D5D">
      <w:pPr>
        <w:spacing w:line="360" w:lineRule="auto"/>
        <w:ind w:left="567"/>
        <w:rPr>
          <w:rFonts w:ascii="Arial" w:hAnsi="Arial" w:cs="Arial"/>
          <w:sz w:val="28"/>
          <w:szCs w:val="28"/>
        </w:rPr>
      </w:pPr>
      <w:r w:rsidRPr="004C2113">
        <w:rPr>
          <w:rFonts w:ascii="Arial" w:hAnsi="Arial" w:cs="Arial"/>
          <w:sz w:val="28"/>
          <w:szCs w:val="28"/>
        </w:rPr>
        <w:t xml:space="preserve">- la </w:t>
      </w:r>
      <w:r w:rsidRPr="00EF5D5D">
        <w:rPr>
          <w:rFonts w:ascii="Arial" w:hAnsi="Arial" w:cs="Arial"/>
          <w:b/>
          <w:bCs/>
          <w:sz w:val="28"/>
          <w:szCs w:val="28"/>
        </w:rPr>
        <w:t>confirmation</w:t>
      </w:r>
      <w:r w:rsidRPr="004C2113">
        <w:rPr>
          <w:rFonts w:ascii="Arial" w:hAnsi="Arial" w:cs="Arial"/>
          <w:sz w:val="28"/>
          <w:szCs w:val="28"/>
        </w:rPr>
        <w:t xml:space="preserve"> du baptême</w:t>
      </w:r>
    </w:p>
    <w:p w14:paraId="75AA1E07" w14:textId="77777777" w:rsidR="004C2113" w:rsidRPr="004C2113" w:rsidRDefault="004C2113" w:rsidP="00EF5D5D">
      <w:pPr>
        <w:spacing w:line="360" w:lineRule="auto"/>
        <w:ind w:left="567"/>
        <w:rPr>
          <w:rFonts w:ascii="Arial" w:hAnsi="Arial" w:cs="Arial"/>
          <w:sz w:val="28"/>
          <w:szCs w:val="28"/>
        </w:rPr>
      </w:pPr>
      <w:r w:rsidRPr="004C2113">
        <w:rPr>
          <w:rFonts w:ascii="Arial" w:hAnsi="Arial" w:cs="Arial"/>
          <w:sz w:val="28"/>
          <w:szCs w:val="28"/>
        </w:rPr>
        <w:t xml:space="preserve">- la </w:t>
      </w:r>
      <w:r w:rsidRPr="00EF5D5D">
        <w:rPr>
          <w:rFonts w:ascii="Arial" w:hAnsi="Arial" w:cs="Arial"/>
          <w:b/>
          <w:bCs/>
          <w:sz w:val="28"/>
          <w:szCs w:val="28"/>
        </w:rPr>
        <w:t>pénitence</w:t>
      </w:r>
      <w:r w:rsidRPr="004C2113">
        <w:rPr>
          <w:rFonts w:ascii="Arial" w:hAnsi="Arial" w:cs="Arial"/>
          <w:sz w:val="28"/>
          <w:szCs w:val="28"/>
        </w:rPr>
        <w:t xml:space="preserve"> pour se faire pardonner ses péchés après la confession</w:t>
      </w:r>
    </w:p>
    <w:p w14:paraId="1A4EDC6B" w14:textId="77777777" w:rsidR="004C2113" w:rsidRPr="004C2113" w:rsidRDefault="004C2113" w:rsidP="00EF5D5D">
      <w:pPr>
        <w:spacing w:line="360" w:lineRule="auto"/>
        <w:ind w:left="567"/>
        <w:rPr>
          <w:rFonts w:ascii="Arial" w:hAnsi="Arial" w:cs="Arial"/>
          <w:sz w:val="28"/>
          <w:szCs w:val="28"/>
        </w:rPr>
      </w:pPr>
      <w:r w:rsidRPr="004C2113">
        <w:rPr>
          <w:rFonts w:ascii="Arial" w:hAnsi="Arial" w:cs="Arial"/>
          <w:sz w:val="28"/>
          <w:szCs w:val="28"/>
        </w:rPr>
        <w:lastRenderedPageBreak/>
        <w:t xml:space="preserve">- la </w:t>
      </w:r>
      <w:r w:rsidRPr="00EF5D5D">
        <w:rPr>
          <w:rFonts w:ascii="Arial" w:hAnsi="Arial" w:cs="Arial"/>
          <w:b/>
          <w:bCs/>
          <w:sz w:val="28"/>
          <w:szCs w:val="28"/>
        </w:rPr>
        <w:t>communion</w:t>
      </w:r>
      <w:r w:rsidRPr="004C2113">
        <w:rPr>
          <w:rFonts w:ascii="Arial" w:hAnsi="Arial" w:cs="Arial"/>
          <w:sz w:val="28"/>
          <w:szCs w:val="28"/>
        </w:rPr>
        <w:t xml:space="preserve"> : le partage du pain et du vin (dernier repas du Christ)</w:t>
      </w:r>
    </w:p>
    <w:p w14:paraId="5E6AC1AC" w14:textId="77777777" w:rsidR="004C2113" w:rsidRPr="004C2113" w:rsidRDefault="004C2113" w:rsidP="00EF5D5D">
      <w:pPr>
        <w:spacing w:line="360" w:lineRule="auto"/>
        <w:ind w:left="567"/>
        <w:rPr>
          <w:rFonts w:ascii="Arial" w:hAnsi="Arial" w:cs="Arial"/>
          <w:sz w:val="28"/>
          <w:szCs w:val="28"/>
        </w:rPr>
      </w:pPr>
      <w:r w:rsidRPr="004C2113">
        <w:rPr>
          <w:rFonts w:ascii="Arial" w:hAnsi="Arial" w:cs="Arial"/>
          <w:sz w:val="28"/>
          <w:szCs w:val="28"/>
        </w:rPr>
        <w:t xml:space="preserve">- </w:t>
      </w:r>
      <w:r w:rsidRPr="00EF5D5D">
        <w:rPr>
          <w:rFonts w:ascii="Arial" w:hAnsi="Arial" w:cs="Arial"/>
          <w:b/>
          <w:bCs/>
          <w:sz w:val="28"/>
          <w:szCs w:val="28"/>
        </w:rPr>
        <w:t>l’ordination</w:t>
      </w:r>
      <w:r w:rsidRPr="004C2113">
        <w:rPr>
          <w:rFonts w:ascii="Arial" w:hAnsi="Arial" w:cs="Arial"/>
          <w:sz w:val="28"/>
          <w:szCs w:val="28"/>
        </w:rPr>
        <w:t xml:space="preserve"> pour les nouveaux membres du clergé</w:t>
      </w:r>
    </w:p>
    <w:p w14:paraId="4094C44B" w14:textId="77777777" w:rsidR="004C2113" w:rsidRPr="004C2113" w:rsidRDefault="004C2113" w:rsidP="00EF5D5D">
      <w:pPr>
        <w:spacing w:line="360" w:lineRule="auto"/>
        <w:ind w:left="567"/>
        <w:rPr>
          <w:rFonts w:ascii="Arial" w:hAnsi="Arial" w:cs="Arial"/>
          <w:sz w:val="28"/>
          <w:szCs w:val="28"/>
        </w:rPr>
      </w:pPr>
      <w:r w:rsidRPr="004C2113">
        <w:rPr>
          <w:rFonts w:ascii="Arial" w:hAnsi="Arial" w:cs="Arial"/>
          <w:sz w:val="28"/>
          <w:szCs w:val="28"/>
        </w:rPr>
        <w:t xml:space="preserve">- le </w:t>
      </w:r>
      <w:r w:rsidRPr="00EF5D5D">
        <w:rPr>
          <w:rFonts w:ascii="Arial" w:hAnsi="Arial" w:cs="Arial"/>
          <w:b/>
          <w:bCs/>
          <w:sz w:val="28"/>
          <w:szCs w:val="28"/>
        </w:rPr>
        <w:t>mariage</w:t>
      </w:r>
      <w:r w:rsidRPr="004C2113">
        <w:rPr>
          <w:rFonts w:ascii="Arial" w:hAnsi="Arial" w:cs="Arial"/>
          <w:sz w:val="28"/>
          <w:szCs w:val="28"/>
        </w:rPr>
        <w:t xml:space="preserve"> entre hommes et femmes</w:t>
      </w:r>
    </w:p>
    <w:p w14:paraId="263B3ECC" w14:textId="77777777" w:rsidR="004C2113" w:rsidRPr="004C2113" w:rsidRDefault="004C2113" w:rsidP="00EF5D5D">
      <w:pPr>
        <w:spacing w:line="360" w:lineRule="auto"/>
        <w:ind w:left="567"/>
        <w:rPr>
          <w:rFonts w:ascii="Arial" w:hAnsi="Arial" w:cs="Arial"/>
          <w:sz w:val="28"/>
          <w:szCs w:val="28"/>
        </w:rPr>
      </w:pPr>
      <w:r w:rsidRPr="004C2113">
        <w:rPr>
          <w:rFonts w:ascii="Arial" w:hAnsi="Arial" w:cs="Arial"/>
          <w:sz w:val="28"/>
          <w:szCs w:val="28"/>
        </w:rPr>
        <w:t xml:space="preserve">- </w:t>
      </w:r>
      <w:r w:rsidRPr="00EF5D5D">
        <w:rPr>
          <w:rFonts w:ascii="Arial" w:hAnsi="Arial" w:cs="Arial"/>
          <w:b/>
          <w:bCs/>
          <w:sz w:val="28"/>
          <w:szCs w:val="28"/>
        </w:rPr>
        <w:t>l’extrême-onction</w:t>
      </w:r>
      <w:r w:rsidRPr="004C2113">
        <w:rPr>
          <w:rFonts w:ascii="Arial" w:hAnsi="Arial" w:cs="Arial"/>
          <w:sz w:val="28"/>
          <w:szCs w:val="28"/>
        </w:rPr>
        <w:t xml:space="preserve"> pour les mourants</w:t>
      </w:r>
    </w:p>
    <w:p w14:paraId="384F44FB" w14:textId="77777777" w:rsidR="00EF5D5D" w:rsidRDefault="00EF5D5D" w:rsidP="004C2113">
      <w:pPr>
        <w:spacing w:line="360" w:lineRule="auto"/>
        <w:rPr>
          <w:rFonts w:ascii="Arial" w:hAnsi="Arial" w:cs="Arial"/>
          <w:sz w:val="28"/>
          <w:szCs w:val="28"/>
        </w:rPr>
      </w:pPr>
    </w:p>
    <w:p w14:paraId="6F1FE913" w14:textId="3CF9055B" w:rsidR="004C2113" w:rsidRPr="004C2113" w:rsidRDefault="004C2113" w:rsidP="004C2113">
      <w:pPr>
        <w:spacing w:line="360" w:lineRule="auto"/>
        <w:rPr>
          <w:rFonts w:ascii="Arial" w:hAnsi="Arial" w:cs="Arial"/>
          <w:sz w:val="28"/>
          <w:szCs w:val="28"/>
        </w:rPr>
      </w:pPr>
      <w:r w:rsidRPr="004C2113">
        <w:rPr>
          <w:rFonts w:ascii="Arial" w:hAnsi="Arial" w:cs="Arial"/>
          <w:sz w:val="28"/>
          <w:szCs w:val="28"/>
        </w:rPr>
        <w:t>Par ailleurs, depuis 1215, ils doivent confesser leurs péchés au moins une fois par an. Aller à la messe leur permet de comprendre les messages de la Bible à travers les paroles du curé, les images ou les décors visibles dans les églises.</w:t>
      </w:r>
    </w:p>
    <w:p w14:paraId="70A87D24" w14:textId="7DB008C0" w:rsidR="004C2113" w:rsidRPr="004C2113" w:rsidRDefault="004C2113" w:rsidP="000E5CB9">
      <w:pPr>
        <w:pStyle w:val="UlisSouTitre"/>
      </w:pPr>
      <w:r w:rsidRPr="004C2113">
        <w:t>c) Que fait l’Église* dans la société du moyen-âge ?</w:t>
      </w:r>
    </w:p>
    <w:p w14:paraId="0AD5C3B8" w14:textId="0776E209" w:rsidR="004C2113" w:rsidRPr="004C2113" w:rsidRDefault="004C2113" w:rsidP="004C2113">
      <w:pPr>
        <w:spacing w:line="360" w:lineRule="auto"/>
        <w:rPr>
          <w:rFonts w:ascii="Arial" w:hAnsi="Arial" w:cs="Arial"/>
          <w:sz w:val="28"/>
          <w:szCs w:val="28"/>
        </w:rPr>
      </w:pPr>
      <w:r w:rsidRPr="004C2113">
        <w:rPr>
          <w:rFonts w:ascii="Arial" w:hAnsi="Arial" w:cs="Arial"/>
          <w:sz w:val="28"/>
          <w:szCs w:val="28"/>
        </w:rPr>
        <w:t xml:space="preserve">L’Église est composée de deux parties </w:t>
      </w:r>
      <w:r w:rsidR="00EF5D5D">
        <w:rPr>
          <w:rFonts w:ascii="Arial" w:hAnsi="Arial" w:cs="Arial"/>
          <w:sz w:val="28"/>
          <w:szCs w:val="28"/>
        </w:rPr>
        <w:t>(page 52</w:t>
      </w:r>
      <w:proofErr w:type="gramStart"/>
      <w:r w:rsidR="00EF5D5D">
        <w:rPr>
          <w:rFonts w:ascii="Arial" w:hAnsi="Arial" w:cs="Arial"/>
          <w:sz w:val="28"/>
          <w:szCs w:val="28"/>
        </w:rPr>
        <w:t>)</w:t>
      </w:r>
      <w:r w:rsidRPr="004C2113">
        <w:rPr>
          <w:rFonts w:ascii="Arial" w:hAnsi="Arial" w:cs="Arial"/>
          <w:sz w:val="28"/>
          <w:szCs w:val="28"/>
        </w:rPr>
        <w:t>:</w:t>
      </w:r>
      <w:proofErr w:type="gramEnd"/>
    </w:p>
    <w:p w14:paraId="45C22436" w14:textId="30DAC973" w:rsidR="004C2113" w:rsidRPr="004C2113" w:rsidRDefault="004C2113" w:rsidP="00EF5D5D">
      <w:pPr>
        <w:spacing w:before="120" w:line="360" w:lineRule="auto"/>
        <w:rPr>
          <w:rFonts w:ascii="Arial" w:hAnsi="Arial" w:cs="Arial"/>
          <w:sz w:val="28"/>
          <w:szCs w:val="28"/>
        </w:rPr>
      </w:pPr>
      <w:r w:rsidRPr="004C2113">
        <w:rPr>
          <w:rFonts w:ascii="Arial" w:hAnsi="Arial" w:cs="Arial"/>
          <w:sz w:val="28"/>
          <w:szCs w:val="28"/>
        </w:rPr>
        <w:t>-</w:t>
      </w:r>
      <w:r w:rsidR="00EF5D5D">
        <w:rPr>
          <w:rFonts w:ascii="Arial" w:hAnsi="Arial" w:cs="Arial"/>
          <w:sz w:val="28"/>
          <w:szCs w:val="28"/>
        </w:rPr>
        <w:t xml:space="preserve"> </w:t>
      </w:r>
      <w:r w:rsidRPr="00EF5D5D">
        <w:rPr>
          <w:rFonts w:ascii="Arial" w:hAnsi="Arial" w:cs="Arial"/>
          <w:b/>
          <w:bCs/>
          <w:sz w:val="28"/>
          <w:szCs w:val="28"/>
        </w:rPr>
        <w:t>Le clergé séculier</w:t>
      </w:r>
      <w:r w:rsidRPr="004C2113">
        <w:rPr>
          <w:rFonts w:ascii="Arial" w:hAnsi="Arial" w:cs="Arial"/>
          <w:sz w:val="28"/>
          <w:szCs w:val="28"/>
        </w:rPr>
        <w:t>* qui vit au milieu des gens ordinaires (curés, évêques).</w:t>
      </w:r>
    </w:p>
    <w:p w14:paraId="43F41890" w14:textId="6AAC2E61" w:rsidR="004C2113" w:rsidRPr="004C2113" w:rsidRDefault="004C2113" w:rsidP="00EF5D5D">
      <w:pPr>
        <w:spacing w:before="120" w:line="360" w:lineRule="auto"/>
        <w:rPr>
          <w:rFonts w:ascii="Arial" w:hAnsi="Arial" w:cs="Arial"/>
          <w:sz w:val="28"/>
          <w:szCs w:val="28"/>
        </w:rPr>
      </w:pPr>
      <w:r w:rsidRPr="004C2113">
        <w:rPr>
          <w:rFonts w:ascii="Arial" w:hAnsi="Arial" w:cs="Arial"/>
          <w:sz w:val="28"/>
          <w:szCs w:val="28"/>
        </w:rPr>
        <w:t>-</w:t>
      </w:r>
      <w:r w:rsidR="00EF5D5D">
        <w:rPr>
          <w:rFonts w:ascii="Arial" w:hAnsi="Arial" w:cs="Arial"/>
          <w:sz w:val="28"/>
          <w:szCs w:val="28"/>
        </w:rPr>
        <w:t xml:space="preserve"> </w:t>
      </w:r>
      <w:r w:rsidRPr="00EF5D5D">
        <w:rPr>
          <w:rFonts w:ascii="Arial" w:hAnsi="Arial" w:cs="Arial"/>
          <w:b/>
          <w:bCs/>
          <w:sz w:val="28"/>
          <w:szCs w:val="28"/>
        </w:rPr>
        <w:t>Le clergé régulier</w:t>
      </w:r>
      <w:r w:rsidRPr="004C2113">
        <w:rPr>
          <w:rFonts w:ascii="Arial" w:hAnsi="Arial" w:cs="Arial"/>
          <w:sz w:val="28"/>
          <w:szCs w:val="28"/>
        </w:rPr>
        <w:t>*, moines et abbés, qui vit dans un monastère en respectant une règle monastique (un emploi du temps) comme celui de Saint-Benoît qui insiste sur la prière, le travail de copiste qui permettait d’avoir des ouvrages écrits ainsi que des miniatures et les travaux manuels. De nombreux ordres monastiques sont créés comme celui des cisterciens ou celui des franciscains (Saint-François d’Assise) qui ne vivent pas dans un monastère mais parcourent le monde en prédicant dans les villes et en vivant pauvrement.</w:t>
      </w:r>
    </w:p>
    <w:p w14:paraId="065F2A34" w14:textId="77777777" w:rsidR="004C2113" w:rsidRPr="004C2113" w:rsidRDefault="004C2113" w:rsidP="004C2113">
      <w:pPr>
        <w:spacing w:line="360" w:lineRule="auto"/>
        <w:rPr>
          <w:rFonts w:ascii="Arial" w:hAnsi="Arial" w:cs="Arial"/>
          <w:sz w:val="28"/>
          <w:szCs w:val="28"/>
        </w:rPr>
      </w:pPr>
      <w:r w:rsidRPr="004C2113">
        <w:rPr>
          <w:rFonts w:ascii="Arial" w:hAnsi="Arial" w:cs="Arial"/>
          <w:sz w:val="28"/>
          <w:szCs w:val="28"/>
        </w:rPr>
        <w:t xml:space="preserve">L’Église est riche car elle a des revenus importants grâce à la </w:t>
      </w:r>
      <w:r w:rsidRPr="00333540">
        <w:rPr>
          <w:rFonts w:ascii="Arial" w:hAnsi="Arial" w:cs="Arial"/>
          <w:b/>
          <w:bCs/>
          <w:sz w:val="28"/>
          <w:szCs w:val="28"/>
        </w:rPr>
        <w:t>dîme* (impôt payé à l’Eglise),</w:t>
      </w:r>
      <w:r w:rsidRPr="004C2113">
        <w:rPr>
          <w:rFonts w:ascii="Arial" w:hAnsi="Arial" w:cs="Arial"/>
          <w:sz w:val="28"/>
          <w:szCs w:val="28"/>
        </w:rPr>
        <w:t xml:space="preserve"> ses revenus tirés des terres qu’elle possède et des dons des fidèles qui espèrent ainsi parvenir au paradis.</w:t>
      </w:r>
    </w:p>
    <w:p w14:paraId="0BE2B0DC" w14:textId="33D21C03" w:rsidR="004C2113" w:rsidRPr="004C2113" w:rsidRDefault="004C2113" w:rsidP="00EF5D5D">
      <w:pPr>
        <w:pStyle w:val="UlisTitre"/>
        <w:spacing w:after="120"/>
      </w:pPr>
      <w:r w:rsidRPr="004C2113">
        <w:t>2) Seigneurs et paysans</w:t>
      </w:r>
    </w:p>
    <w:p w14:paraId="12A7A298" w14:textId="1618B63B" w:rsidR="004C2113" w:rsidRPr="00EF5D5D" w:rsidRDefault="00EF5D5D" w:rsidP="00EF5D5D">
      <w:pPr>
        <w:spacing w:line="360" w:lineRule="auto"/>
        <w:ind w:left="567"/>
        <w:rPr>
          <w:rFonts w:ascii="Arial" w:hAnsi="Arial" w:cs="Arial"/>
        </w:rPr>
      </w:pPr>
      <w:r w:rsidRPr="00EF5D5D">
        <w:rPr>
          <w:rFonts w:ascii="Arial" w:hAnsi="Arial" w:cs="Arial"/>
        </w:rPr>
        <w:sym w:font="Wingdings" w:char="F0F0"/>
      </w:r>
      <w:r w:rsidRPr="00EF5D5D">
        <w:rPr>
          <w:rFonts w:ascii="Arial" w:hAnsi="Arial" w:cs="Arial"/>
        </w:rPr>
        <w:t xml:space="preserve"> </w:t>
      </w:r>
      <w:r w:rsidR="004C2113" w:rsidRPr="00EF5D5D">
        <w:rPr>
          <w:rFonts w:ascii="Arial" w:hAnsi="Arial" w:cs="Arial"/>
        </w:rPr>
        <w:t>Documents pages 54/55</w:t>
      </w:r>
    </w:p>
    <w:p w14:paraId="44155D50" w14:textId="77777777" w:rsidR="004C2113" w:rsidRPr="004C2113" w:rsidRDefault="004C2113" w:rsidP="00EF5D5D">
      <w:pPr>
        <w:spacing w:before="120" w:line="360" w:lineRule="auto"/>
        <w:rPr>
          <w:rFonts w:ascii="Arial" w:hAnsi="Arial" w:cs="Arial"/>
          <w:sz w:val="28"/>
          <w:szCs w:val="28"/>
        </w:rPr>
      </w:pPr>
      <w:r w:rsidRPr="004C2113">
        <w:rPr>
          <w:rFonts w:ascii="Arial" w:hAnsi="Arial" w:cs="Arial"/>
          <w:sz w:val="28"/>
          <w:szCs w:val="28"/>
        </w:rPr>
        <w:t xml:space="preserve">Entre 1 000 et 1 300, la population européenne augmente d’environ 30 millions d’habitants sans doute à cause d’une météorologie favorable dans </w:t>
      </w:r>
      <w:r w:rsidRPr="004C2113">
        <w:rPr>
          <w:rFonts w:ascii="Arial" w:hAnsi="Arial" w:cs="Arial"/>
          <w:sz w:val="28"/>
          <w:szCs w:val="28"/>
        </w:rPr>
        <w:lastRenderedPageBreak/>
        <w:t>l’ensemble. Les hommes se réunissent en villages fondées par des abbayes* (page 54) ou des seigneurs qui défrichent une partie des forêts qui recouvraient une bonne partie de l’Europe auparavant.</w:t>
      </w:r>
    </w:p>
    <w:p w14:paraId="02A99378" w14:textId="712435C2" w:rsidR="004C2113" w:rsidRPr="00EF5D5D" w:rsidRDefault="00EF5D5D" w:rsidP="00EF5D5D">
      <w:pPr>
        <w:pStyle w:val="UlisExercice"/>
      </w:pPr>
      <w:r w:rsidRPr="00EF5D5D">
        <w:sym w:font="Wingdings" w:char="F0F0"/>
      </w:r>
      <w:r w:rsidRPr="00EF5D5D">
        <w:t xml:space="preserve"> </w:t>
      </w:r>
      <w:r w:rsidR="004C2113" w:rsidRPr="00EF5D5D">
        <w:t>Étude d'une seigneurie pages 56/57</w:t>
      </w:r>
    </w:p>
    <w:p w14:paraId="76C0FA65" w14:textId="77777777" w:rsidR="004C2113" w:rsidRPr="004C2113" w:rsidRDefault="004C2113" w:rsidP="004C2113">
      <w:pPr>
        <w:spacing w:line="360" w:lineRule="auto"/>
        <w:rPr>
          <w:rFonts w:ascii="Arial" w:hAnsi="Arial" w:cs="Arial"/>
          <w:sz w:val="28"/>
          <w:szCs w:val="28"/>
        </w:rPr>
      </w:pPr>
      <w:r w:rsidRPr="00333540">
        <w:rPr>
          <w:rFonts w:ascii="Arial" w:hAnsi="Arial" w:cs="Arial"/>
          <w:sz w:val="28"/>
          <w:szCs w:val="28"/>
        </w:rPr>
        <w:t xml:space="preserve">Au moyen âge du XIème au XVème siècle, presque toutes les terres appartiennent à des </w:t>
      </w:r>
      <w:r w:rsidRPr="00333540">
        <w:rPr>
          <w:rFonts w:ascii="Arial" w:hAnsi="Arial" w:cs="Arial"/>
          <w:b/>
          <w:bCs/>
          <w:sz w:val="28"/>
          <w:szCs w:val="28"/>
          <w:highlight w:val="yellow"/>
        </w:rPr>
        <w:t>seigneurs</w:t>
      </w:r>
      <w:r w:rsidRPr="00333540">
        <w:rPr>
          <w:rFonts w:ascii="Arial" w:hAnsi="Arial" w:cs="Arial"/>
          <w:sz w:val="28"/>
          <w:szCs w:val="28"/>
        </w:rPr>
        <w:t xml:space="preserve"> qui exercent leur domination dans leur seigneurie*</w:t>
      </w:r>
      <w:r w:rsidRPr="004C2113">
        <w:rPr>
          <w:rFonts w:ascii="Arial" w:hAnsi="Arial" w:cs="Arial"/>
          <w:sz w:val="28"/>
          <w:szCs w:val="28"/>
        </w:rPr>
        <w:t xml:space="preserve"> (page 56). Comment cette domination s'exerce-t-elle ?</w:t>
      </w:r>
    </w:p>
    <w:p w14:paraId="6452E874" w14:textId="77777777" w:rsidR="004C2113" w:rsidRPr="004C2113" w:rsidRDefault="004C2113" w:rsidP="00EF5D5D">
      <w:pPr>
        <w:spacing w:before="240" w:line="360" w:lineRule="auto"/>
        <w:rPr>
          <w:rFonts w:ascii="Arial" w:hAnsi="Arial" w:cs="Arial"/>
          <w:sz w:val="28"/>
          <w:szCs w:val="28"/>
        </w:rPr>
      </w:pPr>
      <w:r w:rsidRPr="004C2113">
        <w:rPr>
          <w:rFonts w:ascii="Arial" w:hAnsi="Arial" w:cs="Arial"/>
          <w:sz w:val="28"/>
          <w:szCs w:val="28"/>
        </w:rPr>
        <w:t xml:space="preserve">Une </w:t>
      </w:r>
      <w:r w:rsidRPr="00EF5D5D">
        <w:rPr>
          <w:rFonts w:ascii="Arial" w:hAnsi="Arial" w:cs="Arial"/>
          <w:b/>
          <w:bCs/>
          <w:sz w:val="28"/>
          <w:szCs w:val="28"/>
        </w:rPr>
        <w:t>seigneurie</w:t>
      </w:r>
      <w:r w:rsidRPr="004C2113">
        <w:rPr>
          <w:rFonts w:ascii="Arial" w:hAnsi="Arial" w:cs="Arial"/>
          <w:sz w:val="28"/>
          <w:szCs w:val="28"/>
        </w:rPr>
        <w:t>* comporte plusieurs parties :</w:t>
      </w:r>
    </w:p>
    <w:p w14:paraId="5BAC9C68" w14:textId="77777777" w:rsidR="004C2113" w:rsidRPr="004C2113" w:rsidRDefault="004C2113" w:rsidP="00EF5D5D">
      <w:pPr>
        <w:spacing w:line="360" w:lineRule="auto"/>
        <w:ind w:left="567"/>
        <w:rPr>
          <w:rFonts w:ascii="Arial" w:hAnsi="Arial" w:cs="Arial"/>
          <w:sz w:val="28"/>
          <w:szCs w:val="28"/>
        </w:rPr>
      </w:pPr>
      <w:r w:rsidRPr="004C2113">
        <w:rPr>
          <w:rFonts w:ascii="Arial" w:hAnsi="Arial" w:cs="Arial"/>
          <w:sz w:val="28"/>
          <w:szCs w:val="28"/>
        </w:rPr>
        <w:t xml:space="preserve">- au centre, un </w:t>
      </w:r>
      <w:r w:rsidRPr="00333540">
        <w:rPr>
          <w:rFonts w:ascii="Arial" w:hAnsi="Arial" w:cs="Arial"/>
          <w:sz w:val="28"/>
          <w:szCs w:val="28"/>
          <w:highlight w:val="yellow"/>
        </w:rPr>
        <w:t>château</w:t>
      </w:r>
      <w:r w:rsidRPr="004C2113">
        <w:rPr>
          <w:rFonts w:ascii="Arial" w:hAnsi="Arial" w:cs="Arial"/>
          <w:sz w:val="28"/>
          <w:szCs w:val="28"/>
        </w:rPr>
        <w:t>, demeure du seigneur et de sa famille.</w:t>
      </w:r>
    </w:p>
    <w:p w14:paraId="07F91BB3" w14:textId="77777777" w:rsidR="004C2113" w:rsidRPr="004C2113" w:rsidRDefault="004C2113" w:rsidP="00EF5D5D">
      <w:pPr>
        <w:spacing w:before="120" w:line="360" w:lineRule="auto"/>
        <w:ind w:left="567"/>
        <w:rPr>
          <w:rFonts w:ascii="Arial" w:hAnsi="Arial" w:cs="Arial"/>
          <w:sz w:val="28"/>
          <w:szCs w:val="28"/>
        </w:rPr>
      </w:pPr>
      <w:r w:rsidRPr="004C2113">
        <w:rPr>
          <w:rFonts w:ascii="Arial" w:hAnsi="Arial" w:cs="Arial"/>
          <w:sz w:val="28"/>
          <w:szCs w:val="28"/>
        </w:rPr>
        <w:t xml:space="preserve">- autour des terres et des forêts. Les terres sont partagées entre la réserve* (page 56) travaillée par les </w:t>
      </w:r>
      <w:r w:rsidRPr="00333540">
        <w:rPr>
          <w:rFonts w:ascii="Arial" w:hAnsi="Arial" w:cs="Arial"/>
          <w:sz w:val="28"/>
          <w:szCs w:val="28"/>
          <w:highlight w:val="yellow"/>
        </w:rPr>
        <w:t>paysans</w:t>
      </w:r>
      <w:r w:rsidRPr="004C2113">
        <w:rPr>
          <w:rFonts w:ascii="Arial" w:hAnsi="Arial" w:cs="Arial"/>
          <w:sz w:val="28"/>
          <w:szCs w:val="28"/>
        </w:rPr>
        <w:t xml:space="preserve"> qui doivent les corvées* (page 56) au seigneur et les tenures* (page 56), des terres dont les récoltes vont aux paysans contre des </w:t>
      </w:r>
      <w:r w:rsidRPr="00333540">
        <w:rPr>
          <w:rFonts w:ascii="Arial" w:hAnsi="Arial" w:cs="Arial"/>
          <w:sz w:val="28"/>
          <w:szCs w:val="28"/>
          <w:highlight w:val="yellow"/>
        </w:rPr>
        <w:t>redevances</w:t>
      </w:r>
      <w:r w:rsidRPr="004C2113">
        <w:rPr>
          <w:rFonts w:ascii="Arial" w:hAnsi="Arial" w:cs="Arial"/>
          <w:sz w:val="28"/>
          <w:szCs w:val="28"/>
        </w:rPr>
        <w:t xml:space="preserve">* (page 54). Les paysans sont libres (les </w:t>
      </w:r>
      <w:r w:rsidRPr="00333540">
        <w:rPr>
          <w:rFonts w:ascii="Arial" w:hAnsi="Arial" w:cs="Arial"/>
          <w:sz w:val="28"/>
          <w:szCs w:val="28"/>
          <w:highlight w:val="yellow"/>
        </w:rPr>
        <w:t>vilains</w:t>
      </w:r>
      <w:r w:rsidRPr="004C2113">
        <w:rPr>
          <w:rFonts w:ascii="Arial" w:hAnsi="Arial" w:cs="Arial"/>
          <w:sz w:val="28"/>
          <w:szCs w:val="28"/>
        </w:rPr>
        <w:t xml:space="preserve">) ou non-libres (les </w:t>
      </w:r>
      <w:r w:rsidRPr="00333540">
        <w:rPr>
          <w:rFonts w:ascii="Arial" w:hAnsi="Arial" w:cs="Arial"/>
          <w:sz w:val="28"/>
          <w:szCs w:val="28"/>
          <w:highlight w:val="yellow"/>
        </w:rPr>
        <w:t>serfs</w:t>
      </w:r>
      <w:r w:rsidRPr="004C2113">
        <w:rPr>
          <w:rFonts w:ascii="Arial" w:hAnsi="Arial" w:cs="Arial"/>
          <w:sz w:val="28"/>
          <w:szCs w:val="28"/>
        </w:rPr>
        <w:t>).</w:t>
      </w:r>
    </w:p>
    <w:p w14:paraId="7AA8544D" w14:textId="3EBAC698" w:rsidR="004C2113" w:rsidRPr="004C2113" w:rsidRDefault="00EF5D5D" w:rsidP="00EF5D5D">
      <w:pPr>
        <w:pStyle w:val="UlisExercice"/>
      </w:pPr>
      <w:r>
        <w:sym w:font="Wingdings" w:char="F0F0"/>
      </w:r>
      <w:r>
        <w:t xml:space="preserve"> </w:t>
      </w:r>
      <w:r w:rsidR="004C2113" w:rsidRPr="004C2113">
        <w:t>Reproduire le doc2 page 60</w:t>
      </w:r>
    </w:p>
    <w:p w14:paraId="26B7099B" w14:textId="77777777" w:rsidR="004C2113" w:rsidRPr="004C2113" w:rsidRDefault="004C2113" w:rsidP="004C2113">
      <w:pPr>
        <w:spacing w:line="360" w:lineRule="auto"/>
        <w:rPr>
          <w:rFonts w:ascii="Arial" w:hAnsi="Arial" w:cs="Arial"/>
          <w:sz w:val="28"/>
          <w:szCs w:val="28"/>
        </w:rPr>
      </w:pPr>
      <w:r w:rsidRPr="004C2113">
        <w:rPr>
          <w:rFonts w:ascii="Arial" w:hAnsi="Arial" w:cs="Arial"/>
          <w:sz w:val="28"/>
          <w:szCs w:val="28"/>
        </w:rPr>
        <w:t xml:space="preserve">Au cours du moyen-âge, on assiste à la multiplication des </w:t>
      </w:r>
      <w:r w:rsidRPr="00333540">
        <w:rPr>
          <w:rFonts w:ascii="Arial" w:hAnsi="Arial" w:cs="Arial"/>
          <w:sz w:val="28"/>
          <w:szCs w:val="28"/>
          <w:highlight w:val="yellow"/>
        </w:rPr>
        <w:t>charrues</w:t>
      </w:r>
      <w:r w:rsidRPr="004C2113">
        <w:rPr>
          <w:rFonts w:ascii="Arial" w:hAnsi="Arial" w:cs="Arial"/>
          <w:sz w:val="28"/>
          <w:szCs w:val="28"/>
        </w:rPr>
        <w:t xml:space="preserve"> et des </w:t>
      </w:r>
      <w:r w:rsidRPr="00333540">
        <w:rPr>
          <w:rFonts w:ascii="Arial" w:hAnsi="Arial" w:cs="Arial"/>
          <w:sz w:val="28"/>
          <w:szCs w:val="28"/>
          <w:highlight w:val="yellow"/>
        </w:rPr>
        <w:t>moulins</w:t>
      </w:r>
      <w:r w:rsidRPr="004C2113">
        <w:rPr>
          <w:rFonts w:ascii="Arial" w:hAnsi="Arial" w:cs="Arial"/>
          <w:sz w:val="28"/>
          <w:szCs w:val="28"/>
        </w:rPr>
        <w:t xml:space="preserve"> à eau et à vent permettant des rendements agricoles qui augmentent légèrement. Cependant, la vie paysanne reste difficile avec l’emploi d’outils agricoles encore rudimentaires. Pendant certaines époques, des révoltes paysannes éclatent (les </w:t>
      </w:r>
      <w:r w:rsidRPr="00333540">
        <w:rPr>
          <w:rFonts w:ascii="Arial" w:hAnsi="Arial" w:cs="Arial"/>
          <w:sz w:val="28"/>
          <w:szCs w:val="28"/>
          <w:highlight w:val="yellow"/>
        </w:rPr>
        <w:t>Jacqueries</w:t>
      </w:r>
      <w:r w:rsidRPr="004C2113">
        <w:rPr>
          <w:rFonts w:ascii="Arial" w:hAnsi="Arial" w:cs="Arial"/>
          <w:sz w:val="28"/>
          <w:szCs w:val="28"/>
        </w:rPr>
        <w:t>) toujours sévèrement réprimées par la chevalerie.</w:t>
      </w:r>
    </w:p>
    <w:p w14:paraId="56F84E0F" w14:textId="0AA0809C" w:rsidR="004C2113" w:rsidRPr="004C2113" w:rsidRDefault="004C2113" w:rsidP="00E50144">
      <w:pPr>
        <w:pStyle w:val="UlisSouTitre"/>
      </w:pPr>
      <w:r w:rsidRPr="004C2113">
        <w:t>a) Les seigneurs</w:t>
      </w:r>
    </w:p>
    <w:p w14:paraId="0ED76B9F" w14:textId="19C9E47C" w:rsidR="004C2113" w:rsidRPr="004C2113" w:rsidRDefault="00E50144" w:rsidP="00E50144">
      <w:pPr>
        <w:pStyle w:val="UlisExercice"/>
      </w:pPr>
      <w:r>
        <w:sym w:font="Wingdings" w:char="F0F0"/>
      </w:r>
      <w:r>
        <w:t xml:space="preserve"> </w:t>
      </w:r>
      <w:r w:rsidR="004C2113" w:rsidRPr="004C2113">
        <w:t>Documents pages 58/59</w:t>
      </w:r>
    </w:p>
    <w:p w14:paraId="794861E3" w14:textId="2D02D361" w:rsidR="004C2113" w:rsidRPr="00E50144" w:rsidRDefault="00E50144" w:rsidP="00E50144">
      <w:pPr>
        <w:pStyle w:val="UlisExercice"/>
      </w:pPr>
      <w:r w:rsidRPr="00E50144">
        <w:sym w:font="Wingdings" w:char="F0F0"/>
      </w:r>
      <w:r w:rsidRPr="00E50144">
        <w:t xml:space="preserve"> </w:t>
      </w:r>
      <w:r w:rsidR="004C2113" w:rsidRPr="00E50144">
        <w:t>Lecture doc1 page 58 puis doc2</w:t>
      </w:r>
    </w:p>
    <w:p w14:paraId="68E04B55" w14:textId="5EC79208" w:rsidR="004C2113" w:rsidRPr="00E50144" w:rsidRDefault="00E50144" w:rsidP="00E50144">
      <w:pPr>
        <w:pStyle w:val="UlisExercice"/>
      </w:pPr>
      <w:r w:rsidRPr="00E50144">
        <w:sym w:font="Wingdings" w:char="F0F0"/>
      </w:r>
      <w:r w:rsidRPr="00E50144">
        <w:t xml:space="preserve"> </w:t>
      </w:r>
      <w:r w:rsidR="004C2113" w:rsidRPr="00E50144">
        <w:t>Les occupations du chevalier doc3 page 59</w:t>
      </w:r>
    </w:p>
    <w:p w14:paraId="7FB6DE1B" w14:textId="77777777" w:rsidR="004C2113" w:rsidRPr="004C2113" w:rsidRDefault="004C2113" w:rsidP="004C2113">
      <w:pPr>
        <w:spacing w:line="360" w:lineRule="auto"/>
        <w:rPr>
          <w:rFonts w:ascii="Arial" w:hAnsi="Arial" w:cs="Arial"/>
          <w:sz w:val="28"/>
          <w:szCs w:val="28"/>
        </w:rPr>
      </w:pPr>
      <w:r w:rsidRPr="004C2113">
        <w:rPr>
          <w:rFonts w:ascii="Arial" w:hAnsi="Arial" w:cs="Arial"/>
          <w:sz w:val="28"/>
          <w:szCs w:val="28"/>
        </w:rPr>
        <w:t>Les seigneurs sont à la fois les plus importants propriétaires fonciers (de terre) et les défenseurs de la société chrétienne au moyen-âge.</w:t>
      </w:r>
    </w:p>
    <w:p w14:paraId="2573B708" w14:textId="77777777" w:rsidR="004C2113" w:rsidRPr="004C2113" w:rsidRDefault="004C2113" w:rsidP="00E50144">
      <w:pPr>
        <w:spacing w:before="120" w:line="360" w:lineRule="auto"/>
        <w:rPr>
          <w:rFonts w:ascii="Arial" w:hAnsi="Arial" w:cs="Arial"/>
          <w:sz w:val="28"/>
          <w:szCs w:val="28"/>
        </w:rPr>
      </w:pPr>
      <w:r w:rsidRPr="004C2113">
        <w:rPr>
          <w:rFonts w:ascii="Arial" w:hAnsi="Arial" w:cs="Arial"/>
          <w:sz w:val="28"/>
          <w:szCs w:val="28"/>
        </w:rPr>
        <w:lastRenderedPageBreak/>
        <w:t>Très jeune, un futur chevalier s’entraîne à la guerre avec un parrain jusqu’à l’âge de 16 à 18 ans. Il devient chevalier lors de l’adoubement* (page 59) où il reçoit ses armes offensives (épée, masse d’arme, lance) et défensives (heaume, cotte de maille ou armure, écu) ainsi que son destrier (cheval de guerre).</w:t>
      </w:r>
    </w:p>
    <w:p w14:paraId="6341863F" w14:textId="77777777" w:rsidR="004C2113" w:rsidRPr="004C2113" w:rsidRDefault="004C2113" w:rsidP="00E50144">
      <w:pPr>
        <w:spacing w:before="120" w:line="360" w:lineRule="auto"/>
        <w:rPr>
          <w:rFonts w:ascii="Arial" w:hAnsi="Arial" w:cs="Arial"/>
          <w:sz w:val="28"/>
          <w:szCs w:val="28"/>
        </w:rPr>
      </w:pPr>
      <w:r w:rsidRPr="004C2113">
        <w:rPr>
          <w:rFonts w:ascii="Arial" w:hAnsi="Arial" w:cs="Arial"/>
          <w:sz w:val="28"/>
          <w:szCs w:val="28"/>
        </w:rPr>
        <w:t>A part le service militaire qu’il doit à son suzerain (voir chapitre futur), le chevalier peut servir d’autres causes guerrières comme les Croisades (conflits entre chrétiens et musulmans entre le XIème et le XIIIème siècle). Mais aussi mener une vie oisive et festive lors de banquets, tournois* (page 59) ou en pratiquant l’amour courtois* (page 59).</w:t>
      </w:r>
    </w:p>
    <w:p w14:paraId="63C7FEA5" w14:textId="2EF613A0" w:rsidR="004C2113" w:rsidRPr="004C2113" w:rsidRDefault="00E50144" w:rsidP="00E50144">
      <w:pPr>
        <w:pStyle w:val="UlisExercice"/>
      </w:pPr>
      <w:r>
        <w:sym w:font="Wingdings" w:char="F0F0"/>
      </w:r>
      <w:r>
        <w:t xml:space="preserve"> </w:t>
      </w:r>
      <w:r w:rsidR="004C2113" w:rsidRPr="004C2113">
        <w:t>Doc3 page 61</w:t>
      </w:r>
    </w:p>
    <w:p w14:paraId="0A80DF07" w14:textId="77777777" w:rsidR="004C2113" w:rsidRPr="004C2113" w:rsidRDefault="004C2113" w:rsidP="004C2113">
      <w:pPr>
        <w:spacing w:line="360" w:lineRule="auto"/>
        <w:rPr>
          <w:rFonts w:ascii="Arial" w:hAnsi="Arial" w:cs="Arial"/>
          <w:sz w:val="28"/>
          <w:szCs w:val="28"/>
        </w:rPr>
      </w:pPr>
      <w:r w:rsidRPr="004C2113">
        <w:rPr>
          <w:rFonts w:ascii="Arial" w:hAnsi="Arial" w:cs="Arial"/>
          <w:sz w:val="28"/>
          <w:szCs w:val="28"/>
        </w:rPr>
        <w:t>Le château-fort, en pierre à partir du XIIème siècle, est la demeure du seigneur et de sa famille peut servir de refuge aux paysans en cas de danger.</w:t>
      </w:r>
    </w:p>
    <w:p w14:paraId="0CF8D647" w14:textId="1CCDF7D5" w:rsidR="004C2113" w:rsidRPr="004C2113" w:rsidRDefault="00E50144" w:rsidP="00E50144">
      <w:pPr>
        <w:pStyle w:val="UlisSouTitre"/>
      </w:pPr>
      <w:r>
        <w:t xml:space="preserve">b) </w:t>
      </w:r>
      <w:r w:rsidR="004C2113" w:rsidRPr="004C2113">
        <w:t>Architecture du château-fort :</w:t>
      </w:r>
    </w:p>
    <w:tbl>
      <w:tblPr>
        <w:tblStyle w:val="Grilledutableau"/>
        <w:tblW w:w="0" w:type="auto"/>
        <w:jc w:val="center"/>
        <w:tblLook w:val="04A0" w:firstRow="1" w:lastRow="0" w:firstColumn="1" w:lastColumn="0" w:noHBand="0" w:noVBand="1"/>
      </w:tblPr>
      <w:tblGrid>
        <w:gridCol w:w="2721"/>
        <w:gridCol w:w="6630"/>
      </w:tblGrid>
      <w:tr w:rsidR="00E50144" w14:paraId="29B35F7A" w14:textId="77777777" w:rsidTr="00E50144">
        <w:trPr>
          <w:trHeight w:val="907"/>
          <w:jc w:val="center"/>
        </w:trPr>
        <w:tc>
          <w:tcPr>
            <w:tcW w:w="2721" w:type="dxa"/>
            <w:vAlign w:val="center"/>
          </w:tcPr>
          <w:p w14:paraId="573892B8" w14:textId="5A2B9AD2" w:rsidR="00E50144" w:rsidRDefault="00E50144" w:rsidP="00E50144">
            <w:pPr>
              <w:jc w:val="center"/>
              <w:rPr>
                <w:rFonts w:ascii="Arial" w:hAnsi="Arial" w:cs="Arial"/>
                <w:sz w:val="28"/>
                <w:szCs w:val="28"/>
              </w:rPr>
            </w:pPr>
            <w:r w:rsidRPr="004C2113">
              <w:rPr>
                <w:rFonts w:ascii="Arial" w:hAnsi="Arial" w:cs="Arial"/>
                <w:sz w:val="28"/>
                <w:szCs w:val="28"/>
              </w:rPr>
              <w:t>Extérieur</w:t>
            </w:r>
          </w:p>
        </w:tc>
        <w:tc>
          <w:tcPr>
            <w:tcW w:w="6630" w:type="dxa"/>
            <w:vAlign w:val="center"/>
          </w:tcPr>
          <w:p w14:paraId="30618EE3" w14:textId="0F9D9BD0" w:rsidR="00E50144" w:rsidRDefault="00E50144" w:rsidP="00E50144">
            <w:pPr>
              <w:jc w:val="center"/>
              <w:rPr>
                <w:rFonts w:ascii="Arial" w:hAnsi="Arial" w:cs="Arial"/>
                <w:sz w:val="28"/>
                <w:szCs w:val="28"/>
              </w:rPr>
            </w:pPr>
            <w:r w:rsidRPr="004C2113">
              <w:rPr>
                <w:rFonts w:ascii="Arial" w:hAnsi="Arial" w:cs="Arial"/>
                <w:sz w:val="28"/>
                <w:szCs w:val="28"/>
              </w:rPr>
              <w:t>Pont-levis – Barbacane - Fossé</w:t>
            </w:r>
          </w:p>
        </w:tc>
      </w:tr>
      <w:tr w:rsidR="00E50144" w14:paraId="48F658C1" w14:textId="77777777" w:rsidTr="00E50144">
        <w:trPr>
          <w:trHeight w:val="907"/>
          <w:jc w:val="center"/>
        </w:trPr>
        <w:tc>
          <w:tcPr>
            <w:tcW w:w="2721" w:type="dxa"/>
            <w:vAlign w:val="center"/>
          </w:tcPr>
          <w:p w14:paraId="616289F5" w14:textId="78C162B7" w:rsidR="00E50144" w:rsidRDefault="00E50144" w:rsidP="00E50144">
            <w:pPr>
              <w:jc w:val="center"/>
              <w:rPr>
                <w:rFonts w:ascii="Arial" w:hAnsi="Arial" w:cs="Arial"/>
                <w:sz w:val="28"/>
                <w:szCs w:val="28"/>
              </w:rPr>
            </w:pPr>
            <w:r w:rsidRPr="004C2113">
              <w:rPr>
                <w:rFonts w:ascii="Arial" w:hAnsi="Arial" w:cs="Arial"/>
                <w:sz w:val="28"/>
                <w:szCs w:val="28"/>
              </w:rPr>
              <w:t>Remparts</w:t>
            </w:r>
          </w:p>
        </w:tc>
        <w:tc>
          <w:tcPr>
            <w:tcW w:w="6630" w:type="dxa"/>
            <w:vAlign w:val="center"/>
          </w:tcPr>
          <w:p w14:paraId="1C537684" w14:textId="14B1DB7B" w:rsidR="00E50144" w:rsidRDefault="00E50144" w:rsidP="00E50144">
            <w:pPr>
              <w:jc w:val="center"/>
              <w:rPr>
                <w:rFonts w:ascii="Arial" w:hAnsi="Arial" w:cs="Arial"/>
                <w:sz w:val="28"/>
                <w:szCs w:val="28"/>
              </w:rPr>
            </w:pPr>
            <w:r w:rsidRPr="004C2113">
              <w:rPr>
                <w:rFonts w:ascii="Arial" w:hAnsi="Arial" w:cs="Arial"/>
                <w:sz w:val="28"/>
                <w:szCs w:val="28"/>
              </w:rPr>
              <w:t>Tour – Mur d’enceinte – Créneau – Chemin de ronde – Meurtrière - Mâchicoulis</w:t>
            </w:r>
          </w:p>
        </w:tc>
      </w:tr>
      <w:tr w:rsidR="00E50144" w14:paraId="78D618EC" w14:textId="77777777" w:rsidTr="00E50144">
        <w:trPr>
          <w:trHeight w:val="907"/>
          <w:jc w:val="center"/>
        </w:trPr>
        <w:tc>
          <w:tcPr>
            <w:tcW w:w="2721" w:type="dxa"/>
            <w:vAlign w:val="center"/>
          </w:tcPr>
          <w:p w14:paraId="2DB7C3CC" w14:textId="7BD78F76" w:rsidR="00E50144" w:rsidRDefault="00E50144" w:rsidP="00E50144">
            <w:pPr>
              <w:jc w:val="center"/>
              <w:rPr>
                <w:rFonts w:ascii="Arial" w:hAnsi="Arial" w:cs="Arial"/>
                <w:sz w:val="28"/>
                <w:szCs w:val="28"/>
              </w:rPr>
            </w:pPr>
            <w:r w:rsidRPr="004C2113">
              <w:rPr>
                <w:rFonts w:ascii="Arial" w:hAnsi="Arial" w:cs="Arial"/>
                <w:sz w:val="28"/>
                <w:szCs w:val="28"/>
              </w:rPr>
              <w:t>Intérieur</w:t>
            </w:r>
          </w:p>
        </w:tc>
        <w:tc>
          <w:tcPr>
            <w:tcW w:w="6630" w:type="dxa"/>
            <w:vAlign w:val="center"/>
          </w:tcPr>
          <w:p w14:paraId="7DDF4139" w14:textId="51CA7302" w:rsidR="00E50144" w:rsidRDefault="00E50144" w:rsidP="00E50144">
            <w:pPr>
              <w:jc w:val="center"/>
              <w:rPr>
                <w:rFonts w:ascii="Arial" w:hAnsi="Arial" w:cs="Arial"/>
                <w:sz w:val="28"/>
                <w:szCs w:val="28"/>
              </w:rPr>
            </w:pPr>
            <w:r w:rsidRPr="004C2113">
              <w:rPr>
                <w:rFonts w:ascii="Arial" w:hAnsi="Arial" w:cs="Arial"/>
                <w:sz w:val="28"/>
                <w:szCs w:val="28"/>
              </w:rPr>
              <w:t>Donjon – Chapelle – Logis invités ou vassaux</w:t>
            </w:r>
          </w:p>
        </w:tc>
      </w:tr>
    </w:tbl>
    <w:p w14:paraId="6A33DC70" w14:textId="77777777" w:rsidR="000E5CB9" w:rsidRDefault="000E5CB9" w:rsidP="00E50144">
      <w:pPr>
        <w:spacing w:before="480" w:after="240" w:line="360" w:lineRule="auto"/>
        <w:jc w:val="center"/>
        <w:rPr>
          <w:rFonts w:ascii="Arial" w:hAnsi="Arial" w:cs="Arial"/>
          <w:b/>
          <w:bCs/>
          <w:sz w:val="32"/>
          <w:szCs w:val="32"/>
        </w:rPr>
        <w:sectPr w:rsidR="000E5CB9" w:rsidSect="004C2113">
          <w:pgSz w:w="11906" w:h="16838"/>
          <w:pgMar w:top="1134" w:right="1134" w:bottom="1134" w:left="1134" w:header="720" w:footer="720" w:gutter="0"/>
          <w:cols w:space="720"/>
          <w:docGrid w:linePitch="360"/>
        </w:sectPr>
      </w:pPr>
    </w:p>
    <w:p w14:paraId="7DAC74FE" w14:textId="77777777" w:rsidR="00E50144" w:rsidRPr="00E50144" w:rsidRDefault="00E50144" w:rsidP="00E50144">
      <w:pPr>
        <w:spacing w:before="480" w:after="240" w:line="360" w:lineRule="auto"/>
        <w:jc w:val="center"/>
        <w:rPr>
          <w:rFonts w:ascii="Arial" w:hAnsi="Arial" w:cs="Arial"/>
          <w:b/>
          <w:bCs/>
          <w:sz w:val="32"/>
          <w:szCs w:val="32"/>
        </w:rPr>
      </w:pPr>
      <w:r w:rsidRPr="00E50144">
        <w:rPr>
          <w:rFonts w:ascii="Arial" w:hAnsi="Arial" w:cs="Arial"/>
          <w:b/>
          <w:bCs/>
          <w:sz w:val="32"/>
          <w:szCs w:val="32"/>
        </w:rPr>
        <w:lastRenderedPageBreak/>
        <w:t>Révisions pour l’évaluation</w:t>
      </w:r>
    </w:p>
    <w:p w14:paraId="17C1448E" w14:textId="77777777" w:rsidR="00E50144" w:rsidRPr="004C2113" w:rsidRDefault="00E50144" w:rsidP="00E50144">
      <w:pPr>
        <w:spacing w:line="360" w:lineRule="auto"/>
        <w:rPr>
          <w:rFonts w:ascii="Arial" w:hAnsi="Arial" w:cs="Arial"/>
          <w:sz w:val="28"/>
          <w:szCs w:val="28"/>
        </w:rPr>
      </w:pPr>
      <w:r>
        <w:rPr>
          <w:rFonts w:ascii="Arial" w:hAnsi="Arial" w:cs="Arial"/>
          <w:sz w:val="28"/>
          <w:szCs w:val="28"/>
        </w:rPr>
        <w:sym w:font="Wingdings" w:char="F0F0"/>
      </w:r>
      <w:r w:rsidRPr="004C2113">
        <w:rPr>
          <w:rFonts w:ascii="Arial" w:hAnsi="Arial" w:cs="Arial"/>
          <w:sz w:val="28"/>
          <w:szCs w:val="28"/>
        </w:rPr>
        <w:t xml:space="preserve"> Reconnaître l’art roman à travers un plan d’église romane</w:t>
      </w:r>
    </w:p>
    <w:p w14:paraId="6C6FB8E0" w14:textId="77777777" w:rsidR="00E50144" w:rsidRPr="004C2113" w:rsidRDefault="00E50144" w:rsidP="00E50144">
      <w:pPr>
        <w:spacing w:line="360" w:lineRule="auto"/>
        <w:rPr>
          <w:rFonts w:ascii="Arial" w:hAnsi="Arial" w:cs="Arial"/>
          <w:sz w:val="28"/>
          <w:szCs w:val="28"/>
        </w:rPr>
      </w:pPr>
      <w:r>
        <w:rPr>
          <w:rFonts w:ascii="Arial" w:hAnsi="Arial" w:cs="Arial"/>
          <w:sz w:val="28"/>
          <w:szCs w:val="28"/>
        </w:rPr>
        <w:sym w:font="Wingdings" w:char="F0F0"/>
      </w:r>
      <w:r w:rsidRPr="004C2113">
        <w:rPr>
          <w:rFonts w:ascii="Arial" w:hAnsi="Arial" w:cs="Arial"/>
          <w:sz w:val="28"/>
          <w:szCs w:val="28"/>
        </w:rPr>
        <w:t xml:space="preserve"> Comprendre l’importance du dogme et les risques pour les personnes qui s’en éloignent</w:t>
      </w:r>
    </w:p>
    <w:p w14:paraId="1514598C" w14:textId="77777777" w:rsidR="00E50144" w:rsidRPr="004C2113" w:rsidRDefault="00E50144" w:rsidP="00E50144">
      <w:pPr>
        <w:spacing w:line="360" w:lineRule="auto"/>
        <w:rPr>
          <w:rFonts w:ascii="Arial" w:hAnsi="Arial" w:cs="Arial"/>
          <w:sz w:val="28"/>
          <w:szCs w:val="28"/>
        </w:rPr>
      </w:pPr>
      <w:r>
        <w:rPr>
          <w:rFonts w:ascii="Arial" w:hAnsi="Arial" w:cs="Arial"/>
          <w:sz w:val="28"/>
          <w:szCs w:val="28"/>
        </w:rPr>
        <w:sym w:font="Wingdings" w:char="F0F0"/>
      </w:r>
      <w:r w:rsidRPr="004C2113">
        <w:rPr>
          <w:rFonts w:ascii="Arial" w:hAnsi="Arial" w:cs="Arial"/>
          <w:sz w:val="28"/>
          <w:szCs w:val="28"/>
        </w:rPr>
        <w:t xml:space="preserve"> Les 7 sacrements</w:t>
      </w:r>
    </w:p>
    <w:p w14:paraId="48BC0030" w14:textId="77777777" w:rsidR="00E50144" w:rsidRPr="004C2113" w:rsidRDefault="00E50144" w:rsidP="00E50144">
      <w:pPr>
        <w:spacing w:line="360" w:lineRule="auto"/>
        <w:rPr>
          <w:rFonts w:ascii="Arial" w:hAnsi="Arial" w:cs="Arial"/>
          <w:sz w:val="28"/>
          <w:szCs w:val="28"/>
        </w:rPr>
      </w:pPr>
      <w:r>
        <w:rPr>
          <w:rFonts w:ascii="Arial" w:hAnsi="Arial" w:cs="Arial"/>
          <w:sz w:val="28"/>
          <w:szCs w:val="28"/>
        </w:rPr>
        <w:sym w:font="Wingdings" w:char="F0F0"/>
      </w:r>
      <w:r w:rsidRPr="004C2113">
        <w:rPr>
          <w:rFonts w:ascii="Arial" w:hAnsi="Arial" w:cs="Arial"/>
          <w:sz w:val="28"/>
          <w:szCs w:val="28"/>
        </w:rPr>
        <w:t xml:space="preserve"> Clergé séculier et régulier et l’origine de la richesse de l’Église au moyen-âge</w:t>
      </w:r>
    </w:p>
    <w:p w14:paraId="6F601158" w14:textId="77777777" w:rsidR="00E50144" w:rsidRPr="004C2113" w:rsidRDefault="00E50144" w:rsidP="00E50144">
      <w:pPr>
        <w:spacing w:line="360" w:lineRule="auto"/>
        <w:rPr>
          <w:rFonts w:ascii="Arial" w:hAnsi="Arial" w:cs="Arial"/>
          <w:sz w:val="28"/>
          <w:szCs w:val="28"/>
        </w:rPr>
      </w:pPr>
      <w:r>
        <w:rPr>
          <w:rFonts w:ascii="Arial" w:hAnsi="Arial" w:cs="Arial"/>
          <w:sz w:val="28"/>
          <w:szCs w:val="28"/>
        </w:rPr>
        <w:sym w:font="Wingdings" w:char="F0F0"/>
      </w:r>
      <w:r w:rsidRPr="004C2113">
        <w:rPr>
          <w:rFonts w:ascii="Arial" w:hAnsi="Arial" w:cs="Arial"/>
          <w:sz w:val="28"/>
          <w:szCs w:val="28"/>
        </w:rPr>
        <w:t>Comprendre la période « heureuse » du moyen-âge (11ème/13ème siècle)</w:t>
      </w:r>
    </w:p>
    <w:p w14:paraId="538649FD" w14:textId="77777777" w:rsidR="00E50144" w:rsidRPr="004C2113" w:rsidRDefault="00E50144" w:rsidP="00E50144">
      <w:pPr>
        <w:spacing w:line="360" w:lineRule="auto"/>
        <w:rPr>
          <w:rFonts w:ascii="Arial" w:hAnsi="Arial" w:cs="Arial"/>
          <w:sz w:val="28"/>
          <w:szCs w:val="28"/>
        </w:rPr>
      </w:pPr>
      <w:r>
        <w:rPr>
          <w:rFonts w:ascii="Arial" w:hAnsi="Arial" w:cs="Arial"/>
          <w:sz w:val="28"/>
          <w:szCs w:val="28"/>
        </w:rPr>
        <w:sym w:font="Wingdings" w:char="F0F0"/>
      </w:r>
      <w:r w:rsidRPr="004C2113">
        <w:rPr>
          <w:rFonts w:ascii="Arial" w:hAnsi="Arial" w:cs="Arial"/>
          <w:sz w:val="28"/>
          <w:szCs w:val="28"/>
        </w:rPr>
        <w:t xml:space="preserve"> Savoir ce qu’est une seigneurie et les relations entre paysans et seigneurs dans la seigneurie (importante série de définitions)</w:t>
      </w:r>
    </w:p>
    <w:p w14:paraId="61D153D6" w14:textId="77777777" w:rsidR="00E50144" w:rsidRPr="004C2113" w:rsidRDefault="00E50144" w:rsidP="00E50144">
      <w:pPr>
        <w:spacing w:line="360" w:lineRule="auto"/>
        <w:rPr>
          <w:rFonts w:ascii="Arial" w:hAnsi="Arial" w:cs="Arial"/>
          <w:sz w:val="28"/>
          <w:szCs w:val="28"/>
        </w:rPr>
      </w:pPr>
      <w:r>
        <w:rPr>
          <w:rFonts w:ascii="Arial" w:hAnsi="Arial" w:cs="Arial"/>
          <w:sz w:val="28"/>
          <w:szCs w:val="28"/>
        </w:rPr>
        <w:sym w:font="Wingdings" w:char="F0F0"/>
      </w:r>
      <w:r w:rsidRPr="004C2113">
        <w:rPr>
          <w:rFonts w:ascii="Arial" w:hAnsi="Arial" w:cs="Arial"/>
          <w:sz w:val="28"/>
          <w:szCs w:val="28"/>
        </w:rPr>
        <w:t xml:space="preserve"> Connaître la vie d’un seigneur à partir de la lecture de documents d’époque</w:t>
      </w:r>
    </w:p>
    <w:p w14:paraId="507ABEB0" w14:textId="7AA41D83" w:rsidR="004C2113" w:rsidRPr="004C2113" w:rsidRDefault="00E50144" w:rsidP="004C2113">
      <w:pPr>
        <w:spacing w:line="360" w:lineRule="auto"/>
        <w:rPr>
          <w:rFonts w:ascii="Arial" w:hAnsi="Arial" w:cs="Arial"/>
          <w:sz w:val="28"/>
          <w:szCs w:val="28"/>
        </w:rPr>
      </w:pPr>
      <w:r>
        <w:rPr>
          <w:rFonts w:ascii="Arial" w:hAnsi="Arial" w:cs="Arial"/>
          <w:sz w:val="28"/>
          <w:szCs w:val="28"/>
        </w:rPr>
        <w:sym w:font="Wingdings" w:char="F0F0"/>
      </w:r>
      <w:r w:rsidRPr="004C2113">
        <w:rPr>
          <w:rFonts w:ascii="Arial" w:hAnsi="Arial" w:cs="Arial"/>
          <w:sz w:val="28"/>
          <w:szCs w:val="28"/>
        </w:rPr>
        <w:t xml:space="preserve"> Maîtrisez le champ lexical castral (les termes liés au château-fort)</w:t>
      </w:r>
      <w:r>
        <w:rPr>
          <w:rFonts w:ascii="Arial" w:hAnsi="Arial" w:cs="Arial"/>
          <w:sz w:val="28"/>
          <w:szCs w:val="28"/>
        </w:rPr>
        <w:t>.</w:t>
      </w:r>
    </w:p>
    <w:p w14:paraId="4CB85F00" w14:textId="77777777" w:rsidR="00E50144" w:rsidRDefault="00E50144" w:rsidP="00E50144">
      <w:pPr>
        <w:spacing w:line="360" w:lineRule="auto"/>
        <w:jc w:val="center"/>
        <w:rPr>
          <w:rFonts w:ascii="Arial" w:hAnsi="Arial" w:cs="Arial"/>
          <w:b/>
          <w:bCs/>
          <w:sz w:val="28"/>
          <w:szCs w:val="28"/>
          <w:u w:val="single"/>
        </w:rPr>
        <w:sectPr w:rsidR="00E50144" w:rsidSect="004C2113">
          <w:pgSz w:w="11906" w:h="16838"/>
          <w:pgMar w:top="1134" w:right="1134" w:bottom="1134" w:left="1134" w:header="720" w:footer="720" w:gutter="0"/>
          <w:cols w:space="720"/>
          <w:docGrid w:linePitch="360"/>
        </w:sectPr>
      </w:pPr>
    </w:p>
    <w:p w14:paraId="0FF23776" w14:textId="3BF3C9F2" w:rsidR="004C2113" w:rsidRPr="00E50144" w:rsidRDefault="00E50144" w:rsidP="00E50144">
      <w:pPr>
        <w:spacing w:line="360" w:lineRule="auto"/>
        <w:jc w:val="center"/>
        <w:rPr>
          <w:rFonts w:ascii="Arial" w:hAnsi="Arial" w:cs="Arial"/>
          <w:sz w:val="32"/>
          <w:szCs w:val="32"/>
          <w:u w:val="single"/>
        </w:rPr>
      </w:pPr>
      <w:r w:rsidRPr="00E50144">
        <w:rPr>
          <w:rFonts w:ascii="Arial" w:hAnsi="Arial" w:cs="Arial"/>
          <w:sz w:val="32"/>
          <w:szCs w:val="32"/>
          <w:u w:val="single"/>
        </w:rPr>
        <w:lastRenderedPageBreak/>
        <w:t>Définitions</w:t>
      </w:r>
    </w:p>
    <w:tbl>
      <w:tblPr>
        <w:tblStyle w:val="Grilledutableau"/>
        <w:tblW w:w="0" w:type="auto"/>
        <w:jc w:val="center"/>
        <w:tblLook w:val="04A0" w:firstRow="1" w:lastRow="0" w:firstColumn="1" w:lastColumn="0" w:noHBand="0" w:noVBand="1"/>
      </w:tblPr>
      <w:tblGrid>
        <w:gridCol w:w="2211"/>
        <w:gridCol w:w="7200"/>
      </w:tblGrid>
      <w:tr w:rsidR="00887809" w14:paraId="067E5983" w14:textId="77777777" w:rsidTr="00887809">
        <w:trPr>
          <w:trHeight w:val="737"/>
          <w:jc w:val="center"/>
        </w:trPr>
        <w:tc>
          <w:tcPr>
            <w:tcW w:w="2211" w:type="dxa"/>
            <w:vAlign w:val="center"/>
          </w:tcPr>
          <w:p w14:paraId="42848BDA" w14:textId="43D31971" w:rsidR="00887809" w:rsidRPr="00887809" w:rsidRDefault="00887809" w:rsidP="00887809">
            <w:pPr>
              <w:rPr>
                <w:rFonts w:ascii="Arial" w:hAnsi="Arial" w:cs="Arial"/>
                <w:sz w:val="28"/>
                <w:szCs w:val="28"/>
              </w:rPr>
            </w:pPr>
            <w:r w:rsidRPr="00887809">
              <w:rPr>
                <w:rFonts w:ascii="Arial" w:hAnsi="Arial" w:cs="Arial"/>
                <w:sz w:val="28"/>
                <w:szCs w:val="28"/>
              </w:rPr>
              <w:t>abbaye </w:t>
            </w:r>
          </w:p>
        </w:tc>
        <w:tc>
          <w:tcPr>
            <w:tcW w:w="7200" w:type="dxa"/>
            <w:vAlign w:val="center"/>
          </w:tcPr>
          <w:p w14:paraId="71F6072E" w14:textId="583B7D57" w:rsidR="00887809" w:rsidRPr="00887809" w:rsidRDefault="00887809" w:rsidP="00887809">
            <w:pPr>
              <w:rPr>
                <w:rFonts w:ascii="Arial" w:hAnsi="Arial" w:cs="Arial"/>
              </w:rPr>
            </w:pPr>
            <w:proofErr w:type="gramStart"/>
            <w:r w:rsidRPr="00887809">
              <w:rPr>
                <w:rFonts w:ascii="Arial" w:hAnsi="Arial" w:cs="Arial"/>
              </w:rPr>
              <w:t>bâtiment</w:t>
            </w:r>
            <w:proofErr w:type="gramEnd"/>
            <w:r w:rsidRPr="00887809">
              <w:rPr>
                <w:rFonts w:ascii="Arial" w:hAnsi="Arial" w:cs="Arial"/>
              </w:rPr>
              <w:t xml:space="preserve"> d’une communauté religieuse dirigée par un abbé ou une abbesse.</w:t>
            </w:r>
          </w:p>
        </w:tc>
      </w:tr>
      <w:tr w:rsidR="00887809" w14:paraId="19D08E8C" w14:textId="77777777" w:rsidTr="00887809">
        <w:trPr>
          <w:trHeight w:val="737"/>
          <w:jc w:val="center"/>
        </w:trPr>
        <w:tc>
          <w:tcPr>
            <w:tcW w:w="2211" w:type="dxa"/>
            <w:vAlign w:val="center"/>
          </w:tcPr>
          <w:p w14:paraId="383CBC59" w14:textId="3F770330" w:rsidR="00887809" w:rsidRPr="001B6978" w:rsidRDefault="00887809" w:rsidP="00887809">
            <w:pPr>
              <w:rPr>
                <w:rFonts w:ascii="Arial" w:hAnsi="Arial" w:cs="Arial"/>
                <w:b/>
                <w:bCs/>
                <w:sz w:val="28"/>
                <w:szCs w:val="28"/>
              </w:rPr>
            </w:pPr>
            <w:proofErr w:type="gramStart"/>
            <w:r w:rsidRPr="001B6978">
              <w:rPr>
                <w:rFonts w:ascii="Arial" w:hAnsi="Arial" w:cs="Arial"/>
                <w:b/>
                <w:bCs/>
                <w:sz w:val="28"/>
                <w:szCs w:val="28"/>
              </w:rPr>
              <w:t>adoubement</w:t>
            </w:r>
            <w:proofErr w:type="gramEnd"/>
            <w:r w:rsidRPr="001B6978">
              <w:rPr>
                <w:rFonts w:ascii="Arial" w:hAnsi="Arial" w:cs="Arial"/>
                <w:b/>
                <w:bCs/>
                <w:sz w:val="28"/>
                <w:szCs w:val="28"/>
              </w:rPr>
              <w:t> </w:t>
            </w:r>
          </w:p>
        </w:tc>
        <w:tc>
          <w:tcPr>
            <w:tcW w:w="7200" w:type="dxa"/>
            <w:vAlign w:val="center"/>
          </w:tcPr>
          <w:p w14:paraId="0D12804C" w14:textId="10516CCB" w:rsidR="00887809" w:rsidRPr="001B6978" w:rsidRDefault="00887809" w:rsidP="00887809">
            <w:pPr>
              <w:rPr>
                <w:rFonts w:ascii="Arial" w:hAnsi="Arial" w:cs="Arial"/>
              </w:rPr>
            </w:pPr>
            <w:r w:rsidRPr="001B6978">
              <w:rPr>
                <w:rFonts w:ascii="Arial" w:hAnsi="Arial" w:cs="Arial"/>
              </w:rPr>
              <w:t>Cérémonie au cours de laquelle le jeune noble était fait chevalier.</w:t>
            </w:r>
          </w:p>
        </w:tc>
      </w:tr>
      <w:tr w:rsidR="00887809" w14:paraId="646FA7FD" w14:textId="77777777" w:rsidTr="00887809">
        <w:trPr>
          <w:trHeight w:val="737"/>
          <w:jc w:val="center"/>
        </w:trPr>
        <w:tc>
          <w:tcPr>
            <w:tcW w:w="2211" w:type="dxa"/>
            <w:vAlign w:val="center"/>
          </w:tcPr>
          <w:p w14:paraId="70F94768" w14:textId="1D3A7E19" w:rsidR="00887809" w:rsidRPr="00887809" w:rsidRDefault="00887809" w:rsidP="00887809">
            <w:pPr>
              <w:rPr>
                <w:rFonts w:ascii="Arial" w:hAnsi="Arial" w:cs="Arial"/>
                <w:sz w:val="28"/>
                <w:szCs w:val="28"/>
              </w:rPr>
            </w:pPr>
            <w:proofErr w:type="gramStart"/>
            <w:r w:rsidRPr="00887809">
              <w:rPr>
                <w:rFonts w:ascii="Arial" w:hAnsi="Arial" w:cs="Arial"/>
                <w:sz w:val="28"/>
                <w:szCs w:val="28"/>
              </w:rPr>
              <w:t>amour</w:t>
            </w:r>
            <w:proofErr w:type="gramEnd"/>
            <w:r w:rsidRPr="00887809">
              <w:rPr>
                <w:rFonts w:ascii="Arial" w:hAnsi="Arial" w:cs="Arial"/>
                <w:sz w:val="28"/>
                <w:szCs w:val="28"/>
              </w:rPr>
              <w:t xml:space="preserve"> courtois</w:t>
            </w:r>
          </w:p>
        </w:tc>
        <w:tc>
          <w:tcPr>
            <w:tcW w:w="7200" w:type="dxa"/>
            <w:vAlign w:val="center"/>
          </w:tcPr>
          <w:p w14:paraId="2635439D" w14:textId="5DD06055" w:rsidR="00887809" w:rsidRPr="00887809" w:rsidRDefault="00887809" w:rsidP="00887809">
            <w:pPr>
              <w:rPr>
                <w:rFonts w:ascii="Arial" w:hAnsi="Arial" w:cs="Arial"/>
              </w:rPr>
            </w:pPr>
            <w:proofErr w:type="gramStart"/>
            <w:r w:rsidRPr="00887809">
              <w:rPr>
                <w:rFonts w:ascii="Arial" w:hAnsi="Arial" w:cs="Arial"/>
              </w:rPr>
              <w:t>façon</w:t>
            </w:r>
            <w:proofErr w:type="gramEnd"/>
            <w:r w:rsidRPr="00887809">
              <w:rPr>
                <w:rFonts w:ascii="Arial" w:hAnsi="Arial" w:cs="Arial"/>
              </w:rPr>
              <w:t xml:space="preserve"> d’aimer avec courtoisie, respect et honnêteté dans le but d’atteindre la joie et le bonheur.</w:t>
            </w:r>
          </w:p>
        </w:tc>
      </w:tr>
      <w:tr w:rsidR="00887809" w14:paraId="667067FD" w14:textId="77777777" w:rsidTr="00887809">
        <w:trPr>
          <w:trHeight w:val="737"/>
          <w:jc w:val="center"/>
        </w:trPr>
        <w:tc>
          <w:tcPr>
            <w:tcW w:w="2211" w:type="dxa"/>
            <w:vAlign w:val="center"/>
          </w:tcPr>
          <w:p w14:paraId="2A8C7977" w14:textId="6B960B47" w:rsidR="00887809" w:rsidRPr="001B6978" w:rsidRDefault="00887809" w:rsidP="00887809">
            <w:pPr>
              <w:rPr>
                <w:rFonts w:ascii="Arial" w:hAnsi="Arial" w:cs="Arial"/>
                <w:b/>
                <w:bCs/>
                <w:sz w:val="28"/>
                <w:szCs w:val="28"/>
              </w:rPr>
            </w:pPr>
            <w:proofErr w:type="gramStart"/>
            <w:r w:rsidRPr="001B6978">
              <w:rPr>
                <w:rFonts w:ascii="Arial" w:hAnsi="Arial" w:cs="Arial"/>
                <w:b/>
                <w:bCs/>
                <w:sz w:val="28"/>
                <w:szCs w:val="28"/>
              </w:rPr>
              <w:t>clergé</w:t>
            </w:r>
            <w:proofErr w:type="gramEnd"/>
            <w:r w:rsidRPr="001B6978">
              <w:rPr>
                <w:rFonts w:ascii="Arial" w:hAnsi="Arial" w:cs="Arial"/>
                <w:b/>
                <w:bCs/>
                <w:sz w:val="28"/>
                <w:szCs w:val="28"/>
              </w:rPr>
              <w:t xml:space="preserve"> régulier </w:t>
            </w:r>
          </w:p>
        </w:tc>
        <w:tc>
          <w:tcPr>
            <w:tcW w:w="7200" w:type="dxa"/>
            <w:vAlign w:val="center"/>
          </w:tcPr>
          <w:p w14:paraId="6A1C9AED" w14:textId="75C073AF" w:rsidR="00887809" w:rsidRPr="00887809" w:rsidRDefault="00887809" w:rsidP="00887809">
            <w:pPr>
              <w:rPr>
                <w:rFonts w:ascii="Arial" w:hAnsi="Arial" w:cs="Arial"/>
              </w:rPr>
            </w:pPr>
            <w:r w:rsidRPr="00887809">
              <w:rPr>
                <w:rFonts w:ascii="Arial" w:hAnsi="Arial" w:cs="Arial"/>
              </w:rPr>
              <w:t>Le clergé régulier comprend ceux qui ont prononcé des vœux de religion et vivent en communauté selon une règle religieuse (moines et religieux).</w:t>
            </w:r>
          </w:p>
        </w:tc>
      </w:tr>
      <w:tr w:rsidR="00887809" w14:paraId="5A52DC60" w14:textId="77777777" w:rsidTr="00887809">
        <w:trPr>
          <w:trHeight w:val="737"/>
          <w:jc w:val="center"/>
        </w:trPr>
        <w:tc>
          <w:tcPr>
            <w:tcW w:w="2211" w:type="dxa"/>
            <w:vAlign w:val="center"/>
          </w:tcPr>
          <w:p w14:paraId="0152325A" w14:textId="0837B44B" w:rsidR="00887809" w:rsidRPr="00887809" w:rsidRDefault="00887809" w:rsidP="00887809">
            <w:pPr>
              <w:rPr>
                <w:rFonts w:ascii="Arial" w:hAnsi="Arial" w:cs="Arial"/>
                <w:sz w:val="28"/>
                <w:szCs w:val="28"/>
              </w:rPr>
            </w:pPr>
            <w:proofErr w:type="gramStart"/>
            <w:r w:rsidRPr="00887809">
              <w:rPr>
                <w:rFonts w:ascii="Arial" w:hAnsi="Arial" w:cs="Arial"/>
                <w:sz w:val="28"/>
                <w:szCs w:val="28"/>
              </w:rPr>
              <w:t>clergé</w:t>
            </w:r>
            <w:proofErr w:type="gramEnd"/>
            <w:r w:rsidRPr="00887809">
              <w:rPr>
                <w:rFonts w:ascii="Arial" w:hAnsi="Arial" w:cs="Arial"/>
                <w:sz w:val="28"/>
                <w:szCs w:val="28"/>
              </w:rPr>
              <w:t xml:space="preserve"> séculier </w:t>
            </w:r>
          </w:p>
        </w:tc>
        <w:tc>
          <w:tcPr>
            <w:tcW w:w="7200" w:type="dxa"/>
            <w:vAlign w:val="center"/>
          </w:tcPr>
          <w:p w14:paraId="49624737" w14:textId="252522DD" w:rsidR="00887809" w:rsidRPr="00887809" w:rsidRDefault="00887809" w:rsidP="00887809">
            <w:pPr>
              <w:rPr>
                <w:rFonts w:ascii="Arial" w:hAnsi="Arial" w:cs="Arial"/>
              </w:rPr>
            </w:pPr>
            <w:r w:rsidRPr="00887809">
              <w:rPr>
                <w:rFonts w:ascii="Arial" w:hAnsi="Arial" w:cs="Arial"/>
              </w:rPr>
              <w:t>Ensemble de moines qui vit parmi les personnes non religieuses.</w:t>
            </w:r>
          </w:p>
        </w:tc>
      </w:tr>
      <w:tr w:rsidR="00887809" w14:paraId="72881188" w14:textId="77777777" w:rsidTr="00887809">
        <w:trPr>
          <w:trHeight w:val="737"/>
          <w:jc w:val="center"/>
        </w:trPr>
        <w:tc>
          <w:tcPr>
            <w:tcW w:w="2211" w:type="dxa"/>
            <w:vAlign w:val="center"/>
          </w:tcPr>
          <w:p w14:paraId="37DD3A8C" w14:textId="3923E8B8" w:rsidR="00887809" w:rsidRPr="001B6978" w:rsidRDefault="00887809" w:rsidP="00887809">
            <w:pPr>
              <w:rPr>
                <w:rFonts w:ascii="Arial" w:hAnsi="Arial" w:cs="Arial"/>
                <w:b/>
                <w:bCs/>
                <w:sz w:val="28"/>
                <w:szCs w:val="28"/>
              </w:rPr>
            </w:pPr>
            <w:proofErr w:type="gramStart"/>
            <w:r w:rsidRPr="001B6978">
              <w:rPr>
                <w:rFonts w:ascii="Arial" w:hAnsi="Arial" w:cs="Arial"/>
                <w:b/>
                <w:bCs/>
                <w:sz w:val="28"/>
                <w:szCs w:val="28"/>
              </w:rPr>
              <w:t>corvées</w:t>
            </w:r>
            <w:proofErr w:type="gramEnd"/>
            <w:r w:rsidRPr="001B6978">
              <w:rPr>
                <w:rFonts w:ascii="Arial" w:hAnsi="Arial" w:cs="Arial"/>
                <w:b/>
                <w:bCs/>
                <w:sz w:val="28"/>
                <w:szCs w:val="28"/>
              </w:rPr>
              <w:t> </w:t>
            </w:r>
          </w:p>
        </w:tc>
        <w:tc>
          <w:tcPr>
            <w:tcW w:w="7200" w:type="dxa"/>
            <w:vAlign w:val="center"/>
          </w:tcPr>
          <w:p w14:paraId="3D1BE760" w14:textId="2C3C41CC" w:rsidR="00887809" w:rsidRPr="00887809" w:rsidRDefault="00887809" w:rsidP="00887809">
            <w:pPr>
              <w:rPr>
                <w:rFonts w:ascii="Arial" w:hAnsi="Arial" w:cs="Arial"/>
              </w:rPr>
            </w:pPr>
            <w:proofErr w:type="gramStart"/>
            <w:r w:rsidRPr="00887809">
              <w:rPr>
                <w:rFonts w:ascii="Arial" w:hAnsi="Arial" w:cs="Arial"/>
              </w:rPr>
              <w:t>journées</w:t>
            </w:r>
            <w:proofErr w:type="gramEnd"/>
            <w:r w:rsidRPr="00887809">
              <w:rPr>
                <w:rFonts w:ascii="Arial" w:hAnsi="Arial" w:cs="Arial"/>
              </w:rPr>
              <w:t xml:space="preserve"> de travail dues par les paysans à leur seigneur.</w:t>
            </w:r>
          </w:p>
        </w:tc>
      </w:tr>
      <w:tr w:rsidR="00887809" w14:paraId="717AFDE5" w14:textId="77777777" w:rsidTr="00887809">
        <w:trPr>
          <w:trHeight w:val="737"/>
          <w:jc w:val="center"/>
        </w:trPr>
        <w:tc>
          <w:tcPr>
            <w:tcW w:w="2211" w:type="dxa"/>
            <w:vAlign w:val="center"/>
          </w:tcPr>
          <w:p w14:paraId="69158F6E" w14:textId="1AA1867E" w:rsidR="00887809" w:rsidRPr="00887809" w:rsidRDefault="00887809" w:rsidP="00887809">
            <w:pPr>
              <w:rPr>
                <w:rFonts w:ascii="Arial" w:hAnsi="Arial" w:cs="Arial"/>
                <w:sz w:val="28"/>
                <w:szCs w:val="28"/>
              </w:rPr>
            </w:pPr>
            <w:proofErr w:type="gramStart"/>
            <w:r w:rsidRPr="00887809">
              <w:rPr>
                <w:rFonts w:ascii="Arial" w:hAnsi="Arial" w:cs="Arial"/>
                <w:sz w:val="28"/>
                <w:szCs w:val="28"/>
              </w:rPr>
              <w:t>croisades</w:t>
            </w:r>
            <w:proofErr w:type="gramEnd"/>
            <w:r w:rsidRPr="00887809">
              <w:rPr>
                <w:rFonts w:ascii="Arial" w:hAnsi="Arial" w:cs="Arial"/>
                <w:sz w:val="28"/>
                <w:szCs w:val="28"/>
              </w:rPr>
              <w:t> </w:t>
            </w:r>
          </w:p>
        </w:tc>
        <w:tc>
          <w:tcPr>
            <w:tcW w:w="7200" w:type="dxa"/>
            <w:vAlign w:val="center"/>
          </w:tcPr>
          <w:p w14:paraId="7B2C6711" w14:textId="213441D1" w:rsidR="00887809" w:rsidRPr="00887809" w:rsidRDefault="00887809" w:rsidP="00887809">
            <w:pPr>
              <w:rPr>
                <w:rFonts w:ascii="Arial" w:hAnsi="Arial" w:cs="Arial"/>
              </w:rPr>
            </w:pPr>
            <w:r w:rsidRPr="00887809">
              <w:rPr>
                <w:rFonts w:ascii="Arial" w:hAnsi="Arial" w:cs="Arial"/>
              </w:rPr>
              <w:t>Chacune des expéditions entreprises par les chrétiens coalisés pour délivrer les Lieux saints qu'occupaient les musulmans.</w:t>
            </w:r>
          </w:p>
        </w:tc>
      </w:tr>
      <w:tr w:rsidR="00DC3B8E" w14:paraId="16D3F0D4" w14:textId="77777777" w:rsidTr="00887809">
        <w:trPr>
          <w:trHeight w:val="737"/>
          <w:jc w:val="center"/>
        </w:trPr>
        <w:tc>
          <w:tcPr>
            <w:tcW w:w="2211" w:type="dxa"/>
            <w:vAlign w:val="center"/>
          </w:tcPr>
          <w:p w14:paraId="3E94FF53" w14:textId="2B2ABBD0" w:rsidR="00DC3B8E" w:rsidRPr="00887809" w:rsidRDefault="00DC3B8E" w:rsidP="00887809">
            <w:pPr>
              <w:rPr>
                <w:rFonts w:ascii="Arial" w:hAnsi="Arial" w:cs="Arial"/>
                <w:sz w:val="28"/>
                <w:szCs w:val="28"/>
              </w:rPr>
            </w:pPr>
            <w:proofErr w:type="gramStart"/>
            <w:r>
              <w:rPr>
                <w:rFonts w:ascii="Arial" w:hAnsi="Arial" w:cs="Arial"/>
                <w:sz w:val="28"/>
                <w:szCs w:val="28"/>
              </w:rPr>
              <w:t>dîme</w:t>
            </w:r>
            <w:proofErr w:type="gramEnd"/>
          </w:p>
        </w:tc>
        <w:tc>
          <w:tcPr>
            <w:tcW w:w="7200" w:type="dxa"/>
            <w:vAlign w:val="center"/>
          </w:tcPr>
          <w:p w14:paraId="7513E20D" w14:textId="68517951" w:rsidR="00DC3B8E" w:rsidRPr="00887809" w:rsidRDefault="00DC3B8E" w:rsidP="00887809">
            <w:pPr>
              <w:rPr>
                <w:rFonts w:ascii="Arial" w:hAnsi="Arial" w:cs="Arial"/>
              </w:rPr>
            </w:pPr>
            <w:r>
              <w:rPr>
                <w:rFonts w:ascii="Arial" w:hAnsi="Arial" w:cs="Arial"/>
              </w:rPr>
              <w:t>Impôt payé à l’église</w:t>
            </w:r>
          </w:p>
        </w:tc>
      </w:tr>
      <w:tr w:rsidR="00887809" w14:paraId="0B49CDCA" w14:textId="77777777" w:rsidTr="00887809">
        <w:trPr>
          <w:trHeight w:val="737"/>
          <w:jc w:val="center"/>
        </w:trPr>
        <w:tc>
          <w:tcPr>
            <w:tcW w:w="2211" w:type="dxa"/>
            <w:vAlign w:val="center"/>
          </w:tcPr>
          <w:p w14:paraId="166B2AD0" w14:textId="4B8B0A50" w:rsidR="00887809" w:rsidRPr="001B6978" w:rsidRDefault="00887809" w:rsidP="00887809">
            <w:pPr>
              <w:rPr>
                <w:rFonts w:ascii="Arial" w:hAnsi="Arial" w:cs="Arial"/>
                <w:b/>
                <w:bCs/>
                <w:sz w:val="28"/>
                <w:szCs w:val="28"/>
              </w:rPr>
            </w:pPr>
            <w:proofErr w:type="gramStart"/>
            <w:r w:rsidRPr="001B6978">
              <w:rPr>
                <w:rFonts w:ascii="Arial" w:hAnsi="Arial" w:cs="Arial"/>
                <w:b/>
                <w:bCs/>
                <w:sz w:val="28"/>
                <w:szCs w:val="28"/>
              </w:rPr>
              <w:t>dogme</w:t>
            </w:r>
            <w:proofErr w:type="gramEnd"/>
            <w:r w:rsidRPr="001B6978">
              <w:rPr>
                <w:rFonts w:ascii="Arial" w:hAnsi="Arial" w:cs="Arial"/>
                <w:b/>
                <w:bCs/>
                <w:sz w:val="28"/>
                <w:szCs w:val="28"/>
              </w:rPr>
              <w:t> </w:t>
            </w:r>
          </w:p>
        </w:tc>
        <w:tc>
          <w:tcPr>
            <w:tcW w:w="7200" w:type="dxa"/>
            <w:vAlign w:val="center"/>
          </w:tcPr>
          <w:p w14:paraId="28562157" w14:textId="1AAD3F26" w:rsidR="00887809" w:rsidRPr="00887809" w:rsidRDefault="00887809" w:rsidP="00887809">
            <w:pPr>
              <w:rPr>
                <w:rFonts w:ascii="Arial" w:hAnsi="Arial" w:cs="Arial"/>
              </w:rPr>
            </w:pPr>
            <w:r w:rsidRPr="00887809">
              <w:rPr>
                <w:rFonts w:ascii="Arial" w:hAnsi="Arial" w:cs="Arial"/>
              </w:rPr>
              <w:t>Point de doctrine établi ou regardé comme une vérité fondamentale, incontestable.</w:t>
            </w:r>
          </w:p>
        </w:tc>
      </w:tr>
      <w:tr w:rsidR="00887809" w14:paraId="66B3AB56" w14:textId="77777777" w:rsidTr="00887809">
        <w:trPr>
          <w:trHeight w:val="737"/>
          <w:jc w:val="center"/>
        </w:trPr>
        <w:tc>
          <w:tcPr>
            <w:tcW w:w="2211" w:type="dxa"/>
            <w:vAlign w:val="center"/>
          </w:tcPr>
          <w:p w14:paraId="2968874A" w14:textId="40C1DF53" w:rsidR="00887809" w:rsidRPr="001B6978" w:rsidRDefault="00887809" w:rsidP="00887809">
            <w:pPr>
              <w:rPr>
                <w:rFonts w:ascii="Arial" w:hAnsi="Arial" w:cs="Arial"/>
                <w:b/>
                <w:bCs/>
                <w:sz w:val="28"/>
                <w:szCs w:val="28"/>
              </w:rPr>
            </w:pPr>
            <w:r w:rsidRPr="001B6978">
              <w:rPr>
                <w:rFonts w:ascii="Arial" w:hAnsi="Arial" w:cs="Arial"/>
                <w:b/>
                <w:bCs/>
                <w:sz w:val="28"/>
                <w:szCs w:val="28"/>
              </w:rPr>
              <w:t>Eglise </w:t>
            </w:r>
          </w:p>
        </w:tc>
        <w:tc>
          <w:tcPr>
            <w:tcW w:w="7200" w:type="dxa"/>
            <w:vAlign w:val="center"/>
          </w:tcPr>
          <w:p w14:paraId="2A1AF19C" w14:textId="3B49BCF3" w:rsidR="00887809" w:rsidRPr="00887809" w:rsidRDefault="00887809" w:rsidP="00887809">
            <w:pPr>
              <w:rPr>
                <w:rFonts w:ascii="Arial" w:hAnsi="Arial" w:cs="Arial"/>
              </w:rPr>
            </w:pPr>
            <w:r w:rsidRPr="00887809">
              <w:rPr>
                <w:rFonts w:ascii="Arial" w:hAnsi="Arial" w:cs="Arial"/>
              </w:rPr>
              <w:t>Institution religieuse qui a été mise en place autour de la foi chrétienne.</w:t>
            </w:r>
          </w:p>
        </w:tc>
      </w:tr>
      <w:tr w:rsidR="00887809" w14:paraId="0871ACEC" w14:textId="77777777" w:rsidTr="00887809">
        <w:trPr>
          <w:trHeight w:val="737"/>
          <w:jc w:val="center"/>
        </w:trPr>
        <w:tc>
          <w:tcPr>
            <w:tcW w:w="2211" w:type="dxa"/>
            <w:vAlign w:val="center"/>
          </w:tcPr>
          <w:p w14:paraId="15C0EEE4" w14:textId="1648A149" w:rsidR="00887809" w:rsidRPr="00887809" w:rsidRDefault="00887809" w:rsidP="00887809">
            <w:pPr>
              <w:rPr>
                <w:rFonts w:ascii="Arial" w:hAnsi="Arial" w:cs="Arial"/>
                <w:sz w:val="28"/>
                <w:szCs w:val="28"/>
              </w:rPr>
            </w:pPr>
            <w:proofErr w:type="gramStart"/>
            <w:r w:rsidRPr="00887809">
              <w:rPr>
                <w:rFonts w:ascii="Arial" w:hAnsi="Arial" w:cs="Arial"/>
                <w:sz w:val="28"/>
                <w:szCs w:val="28"/>
              </w:rPr>
              <w:t>hérésie</w:t>
            </w:r>
            <w:proofErr w:type="gramEnd"/>
            <w:r w:rsidRPr="00887809">
              <w:rPr>
                <w:rFonts w:ascii="Arial" w:hAnsi="Arial" w:cs="Arial"/>
                <w:sz w:val="28"/>
                <w:szCs w:val="28"/>
              </w:rPr>
              <w:t> </w:t>
            </w:r>
          </w:p>
        </w:tc>
        <w:tc>
          <w:tcPr>
            <w:tcW w:w="7200" w:type="dxa"/>
            <w:vAlign w:val="center"/>
          </w:tcPr>
          <w:p w14:paraId="259962D8" w14:textId="7EF58368" w:rsidR="00887809" w:rsidRPr="00887809" w:rsidRDefault="00887809" w:rsidP="00887809">
            <w:pPr>
              <w:rPr>
                <w:rFonts w:ascii="Arial" w:hAnsi="Arial" w:cs="Arial"/>
              </w:rPr>
            </w:pPr>
            <w:r w:rsidRPr="00887809">
              <w:rPr>
                <w:rFonts w:ascii="Arial" w:hAnsi="Arial" w:cs="Arial"/>
              </w:rPr>
              <w:t>Doctrine, opinion émise au sein de l'Église catholique et condamnée par elle.</w:t>
            </w:r>
          </w:p>
        </w:tc>
      </w:tr>
      <w:tr w:rsidR="00887809" w14:paraId="0A10B9F7" w14:textId="77777777" w:rsidTr="00887809">
        <w:trPr>
          <w:trHeight w:val="737"/>
          <w:jc w:val="center"/>
        </w:trPr>
        <w:tc>
          <w:tcPr>
            <w:tcW w:w="2211" w:type="dxa"/>
            <w:vAlign w:val="center"/>
          </w:tcPr>
          <w:p w14:paraId="0C0392E8" w14:textId="21A34298" w:rsidR="00887809" w:rsidRPr="00887809" w:rsidRDefault="00887809" w:rsidP="00887809">
            <w:pPr>
              <w:rPr>
                <w:rFonts w:ascii="Arial" w:hAnsi="Arial" w:cs="Arial"/>
                <w:sz w:val="28"/>
                <w:szCs w:val="28"/>
              </w:rPr>
            </w:pPr>
            <w:proofErr w:type="gramStart"/>
            <w:r w:rsidRPr="00887809">
              <w:rPr>
                <w:rFonts w:ascii="Arial" w:hAnsi="Arial" w:cs="Arial"/>
                <w:sz w:val="28"/>
                <w:szCs w:val="28"/>
              </w:rPr>
              <w:t>redevances</w:t>
            </w:r>
            <w:proofErr w:type="gramEnd"/>
            <w:r w:rsidRPr="00887809">
              <w:rPr>
                <w:rFonts w:ascii="Arial" w:hAnsi="Arial" w:cs="Arial"/>
                <w:sz w:val="28"/>
                <w:szCs w:val="28"/>
              </w:rPr>
              <w:t> </w:t>
            </w:r>
          </w:p>
        </w:tc>
        <w:tc>
          <w:tcPr>
            <w:tcW w:w="7200" w:type="dxa"/>
            <w:vAlign w:val="center"/>
          </w:tcPr>
          <w:p w14:paraId="00279877" w14:textId="2031B3BF" w:rsidR="00887809" w:rsidRPr="00887809" w:rsidRDefault="00887809" w:rsidP="00887809">
            <w:pPr>
              <w:rPr>
                <w:rFonts w:ascii="Arial" w:hAnsi="Arial" w:cs="Arial"/>
              </w:rPr>
            </w:pPr>
            <w:proofErr w:type="gramStart"/>
            <w:r w:rsidRPr="00887809">
              <w:rPr>
                <w:rFonts w:ascii="Arial" w:hAnsi="Arial" w:cs="Arial"/>
              </w:rPr>
              <w:t>ce</w:t>
            </w:r>
            <w:proofErr w:type="gramEnd"/>
            <w:r w:rsidRPr="00887809">
              <w:rPr>
                <w:rFonts w:ascii="Arial" w:hAnsi="Arial" w:cs="Arial"/>
              </w:rPr>
              <w:t xml:space="preserve"> que le paysan payait en espèces ou en nature à son seigneur en échange d'une terre détenue en tenure.</w:t>
            </w:r>
          </w:p>
        </w:tc>
      </w:tr>
      <w:tr w:rsidR="00887809" w14:paraId="4990C00B" w14:textId="77777777" w:rsidTr="00887809">
        <w:trPr>
          <w:trHeight w:val="737"/>
          <w:jc w:val="center"/>
        </w:trPr>
        <w:tc>
          <w:tcPr>
            <w:tcW w:w="2211" w:type="dxa"/>
            <w:vAlign w:val="center"/>
          </w:tcPr>
          <w:p w14:paraId="3EBAFD11" w14:textId="61A11FDF" w:rsidR="00887809" w:rsidRPr="001B6978" w:rsidRDefault="00887809" w:rsidP="00887809">
            <w:pPr>
              <w:rPr>
                <w:rFonts w:ascii="Arial" w:hAnsi="Arial" w:cs="Arial"/>
                <w:b/>
                <w:bCs/>
                <w:sz w:val="28"/>
                <w:szCs w:val="28"/>
              </w:rPr>
            </w:pPr>
            <w:proofErr w:type="gramStart"/>
            <w:r w:rsidRPr="001B6978">
              <w:rPr>
                <w:rFonts w:ascii="Arial" w:hAnsi="Arial" w:cs="Arial"/>
                <w:b/>
                <w:bCs/>
                <w:sz w:val="28"/>
                <w:szCs w:val="28"/>
              </w:rPr>
              <w:t>réserve</w:t>
            </w:r>
            <w:proofErr w:type="gramEnd"/>
            <w:r w:rsidRPr="001B6978">
              <w:rPr>
                <w:rFonts w:ascii="Arial" w:hAnsi="Arial" w:cs="Arial"/>
                <w:b/>
                <w:bCs/>
                <w:sz w:val="28"/>
                <w:szCs w:val="28"/>
              </w:rPr>
              <w:t> </w:t>
            </w:r>
          </w:p>
        </w:tc>
        <w:tc>
          <w:tcPr>
            <w:tcW w:w="7200" w:type="dxa"/>
            <w:vAlign w:val="center"/>
          </w:tcPr>
          <w:p w14:paraId="268B5035" w14:textId="528A5BEF" w:rsidR="00887809" w:rsidRPr="00887809" w:rsidRDefault="00887809" w:rsidP="00887809">
            <w:pPr>
              <w:rPr>
                <w:rFonts w:ascii="Arial" w:hAnsi="Arial" w:cs="Arial"/>
              </w:rPr>
            </w:pPr>
            <w:proofErr w:type="gramStart"/>
            <w:r w:rsidRPr="00887809">
              <w:rPr>
                <w:rFonts w:ascii="Arial" w:hAnsi="Arial" w:cs="Arial"/>
              </w:rPr>
              <w:t>meilleure</w:t>
            </w:r>
            <w:proofErr w:type="gramEnd"/>
            <w:r w:rsidRPr="00887809">
              <w:rPr>
                <w:rFonts w:ascii="Arial" w:hAnsi="Arial" w:cs="Arial"/>
              </w:rPr>
              <w:t xml:space="preserve"> terre, que le seigneur exploite directement en faisant travailler ses domestiques et les paysans.</w:t>
            </w:r>
          </w:p>
        </w:tc>
      </w:tr>
      <w:tr w:rsidR="00887809" w14:paraId="7F5729DE" w14:textId="77777777" w:rsidTr="00887809">
        <w:trPr>
          <w:trHeight w:val="737"/>
          <w:jc w:val="center"/>
        </w:trPr>
        <w:tc>
          <w:tcPr>
            <w:tcW w:w="2211" w:type="dxa"/>
            <w:vAlign w:val="center"/>
          </w:tcPr>
          <w:p w14:paraId="51244814" w14:textId="08492FC6" w:rsidR="00887809" w:rsidRPr="001B6978" w:rsidRDefault="00887809" w:rsidP="00887809">
            <w:pPr>
              <w:rPr>
                <w:rFonts w:ascii="Arial" w:hAnsi="Arial" w:cs="Arial"/>
                <w:b/>
                <w:bCs/>
                <w:sz w:val="28"/>
                <w:szCs w:val="28"/>
              </w:rPr>
            </w:pPr>
            <w:proofErr w:type="gramStart"/>
            <w:r w:rsidRPr="001B6978">
              <w:rPr>
                <w:rFonts w:ascii="Arial" w:hAnsi="Arial" w:cs="Arial"/>
                <w:b/>
                <w:bCs/>
                <w:sz w:val="28"/>
                <w:szCs w:val="28"/>
              </w:rPr>
              <w:t>sacrement</w:t>
            </w:r>
            <w:proofErr w:type="gramEnd"/>
            <w:r w:rsidRPr="001B6978">
              <w:rPr>
                <w:rFonts w:ascii="Arial" w:hAnsi="Arial" w:cs="Arial"/>
                <w:b/>
                <w:bCs/>
                <w:sz w:val="28"/>
                <w:szCs w:val="28"/>
              </w:rPr>
              <w:t> </w:t>
            </w:r>
          </w:p>
        </w:tc>
        <w:tc>
          <w:tcPr>
            <w:tcW w:w="7200" w:type="dxa"/>
            <w:vAlign w:val="center"/>
          </w:tcPr>
          <w:p w14:paraId="77EDF82F" w14:textId="0F9C964B" w:rsidR="00887809" w:rsidRPr="00887809" w:rsidRDefault="00887809" w:rsidP="00887809">
            <w:pPr>
              <w:rPr>
                <w:rFonts w:ascii="Arial" w:hAnsi="Arial" w:cs="Arial"/>
              </w:rPr>
            </w:pPr>
            <w:proofErr w:type="gramStart"/>
            <w:r w:rsidRPr="00887809">
              <w:rPr>
                <w:rFonts w:ascii="Arial" w:hAnsi="Arial" w:cs="Arial"/>
              </w:rPr>
              <w:t>acte</w:t>
            </w:r>
            <w:proofErr w:type="gramEnd"/>
            <w:r w:rsidRPr="00887809">
              <w:rPr>
                <w:rFonts w:ascii="Arial" w:hAnsi="Arial" w:cs="Arial"/>
              </w:rPr>
              <w:t xml:space="preserve"> religieux institué par l'Église qui a pour objectif de rendre saint, d'être sauvé et d'atteindre le paradis.</w:t>
            </w:r>
          </w:p>
        </w:tc>
      </w:tr>
      <w:tr w:rsidR="00887809" w14:paraId="5E7A3F97" w14:textId="77777777" w:rsidTr="00887809">
        <w:trPr>
          <w:trHeight w:val="737"/>
          <w:jc w:val="center"/>
        </w:trPr>
        <w:tc>
          <w:tcPr>
            <w:tcW w:w="2211" w:type="dxa"/>
            <w:vAlign w:val="center"/>
          </w:tcPr>
          <w:p w14:paraId="4DEE2129" w14:textId="4C879971" w:rsidR="00887809" w:rsidRPr="00887809" w:rsidRDefault="00887809" w:rsidP="00887809">
            <w:pPr>
              <w:rPr>
                <w:rFonts w:ascii="Arial" w:hAnsi="Arial" w:cs="Arial"/>
                <w:sz w:val="28"/>
                <w:szCs w:val="28"/>
              </w:rPr>
            </w:pPr>
            <w:proofErr w:type="gramStart"/>
            <w:r w:rsidRPr="00887809">
              <w:rPr>
                <w:rFonts w:ascii="Arial" w:hAnsi="Arial" w:cs="Arial"/>
                <w:sz w:val="28"/>
                <w:szCs w:val="28"/>
              </w:rPr>
              <w:t>seigneurie</w:t>
            </w:r>
            <w:proofErr w:type="gramEnd"/>
            <w:r w:rsidRPr="00887809">
              <w:rPr>
                <w:rFonts w:ascii="Arial" w:hAnsi="Arial" w:cs="Arial"/>
                <w:sz w:val="28"/>
                <w:szCs w:val="28"/>
              </w:rPr>
              <w:t> </w:t>
            </w:r>
          </w:p>
        </w:tc>
        <w:tc>
          <w:tcPr>
            <w:tcW w:w="7200" w:type="dxa"/>
            <w:vAlign w:val="center"/>
          </w:tcPr>
          <w:p w14:paraId="437AF0F2" w14:textId="11BD03CB" w:rsidR="00887809" w:rsidRPr="00887809" w:rsidRDefault="00887809" w:rsidP="00887809">
            <w:pPr>
              <w:rPr>
                <w:rFonts w:ascii="Arial" w:hAnsi="Arial" w:cs="Arial"/>
              </w:rPr>
            </w:pPr>
            <w:r w:rsidRPr="00887809">
              <w:rPr>
                <w:rFonts w:ascii="Arial" w:hAnsi="Arial" w:cs="Arial"/>
              </w:rPr>
              <w:t>Droit, puissance, autorité d'un homme sur la terre dont il est le seigneur.</w:t>
            </w:r>
          </w:p>
        </w:tc>
      </w:tr>
      <w:tr w:rsidR="00887809" w14:paraId="6E0B520B" w14:textId="77777777" w:rsidTr="00887809">
        <w:trPr>
          <w:trHeight w:val="737"/>
          <w:jc w:val="center"/>
        </w:trPr>
        <w:tc>
          <w:tcPr>
            <w:tcW w:w="2211" w:type="dxa"/>
            <w:vAlign w:val="center"/>
          </w:tcPr>
          <w:p w14:paraId="12E66F3B" w14:textId="42657987" w:rsidR="00887809" w:rsidRPr="001B6978" w:rsidRDefault="00887809" w:rsidP="00887809">
            <w:pPr>
              <w:rPr>
                <w:rFonts w:ascii="Arial" w:hAnsi="Arial" w:cs="Arial"/>
                <w:b/>
                <w:bCs/>
                <w:sz w:val="28"/>
                <w:szCs w:val="28"/>
              </w:rPr>
            </w:pPr>
            <w:proofErr w:type="gramStart"/>
            <w:r w:rsidRPr="001B6978">
              <w:rPr>
                <w:rFonts w:ascii="Arial" w:hAnsi="Arial" w:cs="Arial"/>
                <w:b/>
                <w:bCs/>
                <w:sz w:val="28"/>
                <w:szCs w:val="28"/>
              </w:rPr>
              <w:t>société</w:t>
            </w:r>
            <w:proofErr w:type="gramEnd"/>
            <w:r w:rsidRPr="001B6978">
              <w:rPr>
                <w:rFonts w:ascii="Arial" w:hAnsi="Arial" w:cs="Arial"/>
                <w:b/>
                <w:bCs/>
                <w:sz w:val="28"/>
                <w:szCs w:val="28"/>
              </w:rPr>
              <w:t xml:space="preserve"> féodale </w:t>
            </w:r>
          </w:p>
        </w:tc>
        <w:tc>
          <w:tcPr>
            <w:tcW w:w="7200" w:type="dxa"/>
            <w:vAlign w:val="center"/>
          </w:tcPr>
          <w:p w14:paraId="44D0895C" w14:textId="77777777" w:rsidR="00887809" w:rsidRPr="00887809" w:rsidRDefault="00887809" w:rsidP="00887809">
            <w:pPr>
              <w:rPr>
                <w:rFonts w:ascii="Arial" w:hAnsi="Arial" w:cs="Arial"/>
              </w:rPr>
            </w:pPr>
            <w:r w:rsidRPr="00887809">
              <w:rPr>
                <w:rFonts w:ascii="Arial" w:hAnsi="Arial" w:cs="Arial"/>
              </w:rPr>
              <w:t>La société féodale repose sur trois classes qui dépendent les unes des autres :</w:t>
            </w:r>
          </w:p>
          <w:p w14:paraId="0F327959" w14:textId="4081BDE0" w:rsidR="00887809" w:rsidRPr="00887809" w:rsidRDefault="00887809" w:rsidP="00887809">
            <w:pPr>
              <w:ind w:left="366"/>
              <w:rPr>
                <w:rFonts w:ascii="Arial" w:hAnsi="Arial" w:cs="Arial"/>
              </w:rPr>
            </w:pPr>
            <w:r w:rsidRPr="00887809">
              <w:rPr>
                <w:rFonts w:ascii="Arial" w:hAnsi="Arial" w:cs="Arial"/>
              </w:rPr>
              <w:t>• les seigneurs et chevaliers</w:t>
            </w:r>
          </w:p>
          <w:p w14:paraId="1E660687" w14:textId="5228BD68" w:rsidR="00887809" w:rsidRPr="00887809" w:rsidRDefault="00887809" w:rsidP="00887809">
            <w:pPr>
              <w:ind w:left="366"/>
              <w:rPr>
                <w:rFonts w:ascii="Arial" w:hAnsi="Arial" w:cs="Arial"/>
              </w:rPr>
            </w:pPr>
            <w:r w:rsidRPr="00887809">
              <w:rPr>
                <w:rFonts w:ascii="Arial" w:hAnsi="Arial" w:cs="Arial"/>
              </w:rPr>
              <w:t>• les paysans</w:t>
            </w:r>
          </w:p>
          <w:p w14:paraId="2D45E913" w14:textId="7FF72C3F" w:rsidR="00887809" w:rsidRPr="00887809" w:rsidRDefault="00887809" w:rsidP="00887809">
            <w:pPr>
              <w:ind w:left="366"/>
              <w:rPr>
                <w:rFonts w:ascii="Arial" w:hAnsi="Arial" w:cs="Arial"/>
              </w:rPr>
            </w:pPr>
            <w:r w:rsidRPr="00887809">
              <w:rPr>
                <w:rFonts w:ascii="Arial" w:hAnsi="Arial" w:cs="Arial"/>
              </w:rPr>
              <w:t>• le clergé</w:t>
            </w:r>
          </w:p>
        </w:tc>
      </w:tr>
      <w:tr w:rsidR="00887809" w14:paraId="17EA52A5" w14:textId="77777777" w:rsidTr="00887809">
        <w:trPr>
          <w:trHeight w:val="737"/>
          <w:jc w:val="center"/>
        </w:trPr>
        <w:tc>
          <w:tcPr>
            <w:tcW w:w="2211" w:type="dxa"/>
            <w:vAlign w:val="center"/>
          </w:tcPr>
          <w:p w14:paraId="43576F86" w14:textId="66698B52" w:rsidR="00887809" w:rsidRPr="00887809" w:rsidRDefault="00887809" w:rsidP="00887809">
            <w:pPr>
              <w:rPr>
                <w:rFonts w:ascii="Arial" w:hAnsi="Arial" w:cs="Arial"/>
                <w:sz w:val="28"/>
                <w:szCs w:val="28"/>
              </w:rPr>
            </w:pPr>
            <w:proofErr w:type="gramStart"/>
            <w:r w:rsidRPr="00887809">
              <w:rPr>
                <w:rFonts w:ascii="Arial" w:hAnsi="Arial" w:cs="Arial"/>
                <w:sz w:val="28"/>
                <w:szCs w:val="28"/>
              </w:rPr>
              <w:t>tenures</w:t>
            </w:r>
            <w:proofErr w:type="gramEnd"/>
            <w:r w:rsidRPr="00887809">
              <w:rPr>
                <w:rFonts w:ascii="Arial" w:hAnsi="Arial" w:cs="Arial"/>
                <w:sz w:val="28"/>
                <w:szCs w:val="28"/>
              </w:rPr>
              <w:t> </w:t>
            </w:r>
          </w:p>
        </w:tc>
        <w:tc>
          <w:tcPr>
            <w:tcW w:w="7200" w:type="dxa"/>
            <w:vAlign w:val="center"/>
          </w:tcPr>
          <w:p w14:paraId="0C5E4784" w14:textId="5C7DE28F" w:rsidR="00887809" w:rsidRPr="00887809" w:rsidRDefault="00887809" w:rsidP="00887809">
            <w:pPr>
              <w:rPr>
                <w:rFonts w:ascii="Arial" w:hAnsi="Arial" w:cs="Arial"/>
              </w:rPr>
            </w:pPr>
            <w:r w:rsidRPr="00887809">
              <w:rPr>
                <w:rFonts w:ascii="Arial" w:hAnsi="Arial" w:cs="Arial"/>
              </w:rPr>
              <w:t>Les tenures sont des terres accordées par le seigneur aux paysans.</w:t>
            </w:r>
          </w:p>
        </w:tc>
      </w:tr>
      <w:tr w:rsidR="00887809" w14:paraId="23079CCD" w14:textId="77777777" w:rsidTr="00887809">
        <w:trPr>
          <w:trHeight w:val="737"/>
          <w:jc w:val="center"/>
        </w:trPr>
        <w:tc>
          <w:tcPr>
            <w:tcW w:w="2211" w:type="dxa"/>
            <w:vAlign w:val="center"/>
          </w:tcPr>
          <w:p w14:paraId="1371468E" w14:textId="00E236D1" w:rsidR="00887809" w:rsidRPr="001B6978" w:rsidRDefault="00887809" w:rsidP="00887809">
            <w:pPr>
              <w:rPr>
                <w:rFonts w:ascii="Arial" w:hAnsi="Arial" w:cs="Arial"/>
                <w:b/>
                <w:bCs/>
                <w:sz w:val="28"/>
                <w:szCs w:val="28"/>
              </w:rPr>
            </w:pPr>
            <w:proofErr w:type="gramStart"/>
            <w:r w:rsidRPr="001B6978">
              <w:rPr>
                <w:rFonts w:ascii="Arial" w:hAnsi="Arial" w:cs="Arial"/>
                <w:b/>
                <w:bCs/>
                <w:sz w:val="28"/>
                <w:szCs w:val="28"/>
              </w:rPr>
              <w:lastRenderedPageBreak/>
              <w:t>tournoi</w:t>
            </w:r>
            <w:proofErr w:type="gramEnd"/>
            <w:r w:rsidRPr="001B6978">
              <w:rPr>
                <w:rFonts w:ascii="Arial" w:hAnsi="Arial" w:cs="Arial"/>
                <w:b/>
                <w:bCs/>
                <w:sz w:val="28"/>
                <w:szCs w:val="28"/>
              </w:rPr>
              <w:t> </w:t>
            </w:r>
          </w:p>
        </w:tc>
        <w:tc>
          <w:tcPr>
            <w:tcW w:w="7200" w:type="dxa"/>
            <w:vAlign w:val="center"/>
          </w:tcPr>
          <w:p w14:paraId="7BAC7B6A" w14:textId="1DBF0D65" w:rsidR="00887809" w:rsidRPr="00887809" w:rsidRDefault="00887809" w:rsidP="00887809">
            <w:pPr>
              <w:rPr>
                <w:rFonts w:ascii="Arial" w:hAnsi="Arial" w:cs="Arial"/>
              </w:rPr>
            </w:pPr>
            <w:r w:rsidRPr="00887809">
              <w:rPr>
                <w:rFonts w:ascii="Arial" w:hAnsi="Arial" w:cs="Arial"/>
              </w:rPr>
              <w:t>Fête guerrière où l'on combattait à armes courtoises et à cheval.</w:t>
            </w:r>
          </w:p>
        </w:tc>
      </w:tr>
    </w:tbl>
    <w:p w14:paraId="354B97C5" w14:textId="3F2CCB46" w:rsidR="00E50144" w:rsidRDefault="00E50144" w:rsidP="00887809">
      <w:pPr>
        <w:spacing w:line="360" w:lineRule="auto"/>
        <w:rPr>
          <w:rFonts w:ascii="Arial" w:hAnsi="Arial" w:cs="Arial"/>
          <w:sz w:val="28"/>
          <w:szCs w:val="28"/>
        </w:rPr>
      </w:pPr>
    </w:p>
    <w:sectPr w:rsidR="00E50144" w:rsidSect="004C2113">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Letter"/>
      <w:lvlText w:val="%1)"/>
      <w:lvlJc w:val="left"/>
      <w:pPr>
        <w:tabs>
          <w:tab w:val="num" w:pos="4394"/>
        </w:tabs>
        <w:ind w:left="4394" w:hanging="360"/>
      </w:pPr>
      <w:rPr>
        <w:b w:val="0"/>
        <w:sz w:val="40"/>
        <w:szCs w:val="40"/>
        <w:u w:val="none"/>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B8B2EB0"/>
    <w:multiLevelType w:val="hybridMultilevel"/>
    <w:tmpl w:val="BF7CA2AC"/>
    <w:lvl w:ilvl="0" w:tplc="A3569F90">
      <w:start w:val="1"/>
      <w:numFmt w:val="decimal"/>
      <w:lvlText w:val="%1)"/>
      <w:lvlJc w:val="left"/>
      <w:pPr>
        <w:ind w:left="1080" w:hanging="360"/>
      </w:pPr>
      <w:rPr>
        <w:rFonts w:hint="default"/>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1698311869">
    <w:abstractNumId w:val="0"/>
  </w:num>
  <w:num w:numId="2" w16cid:durableId="1091510459">
    <w:abstractNumId w:val="1"/>
  </w:num>
  <w:num w:numId="3" w16cid:durableId="1231841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F59"/>
    <w:rsid w:val="00071756"/>
    <w:rsid w:val="000D1403"/>
    <w:rsid w:val="000E5CB9"/>
    <w:rsid w:val="00115DC8"/>
    <w:rsid w:val="00175C08"/>
    <w:rsid w:val="001B6978"/>
    <w:rsid w:val="0028159F"/>
    <w:rsid w:val="002A00F2"/>
    <w:rsid w:val="002F5600"/>
    <w:rsid w:val="00333540"/>
    <w:rsid w:val="004C2113"/>
    <w:rsid w:val="005917CB"/>
    <w:rsid w:val="006537AF"/>
    <w:rsid w:val="007233D2"/>
    <w:rsid w:val="00742917"/>
    <w:rsid w:val="00760A2D"/>
    <w:rsid w:val="007613CF"/>
    <w:rsid w:val="008407A8"/>
    <w:rsid w:val="00887809"/>
    <w:rsid w:val="008B0FFF"/>
    <w:rsid w:val="00946C77"/>
    <w:rsid w:val="009A2F2B"/>
    <w:rsid w:val="00B64B4D"/>
    <w:rsid w:val="00BD23E5"/>
    <w:rsid w:val="00C75F59"/>
    <w:rsid w:val="00D36A83"/>
    <w:rsid w:val="00DC3B8E"/>
    <w:rsid w:val="00E50144"/>
    <w:rsid w:val="00E60C8C"/>
    <w:rsid w:val="00EA76CD"/>
    <w:rsid w:val="00ED5365"/>
    <w:rsid w:val="00EF5D5D"/>
    <w:rsid w:val="00F7231B"/>
    <w:rsid w:val="00FB2A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7E7127"/>
  <w15:chartTrackingRefBased/>
  <w15:docId w15:val="{27774FDA-E65D-4796-9A8A-9BF2428A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b w:val="0"/>
      <w:sz w:val="40"/>
      <w:szCs w:val="40"/>
      <w:u w:val="none"/>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olicepardfaut1">
    <w:name w:val="Police par défaut1"/>
  </w:style>
  <w:style w:type="paragraph" w:customStyle="1" w:styleId="Titre1">
    <w:name w:val="Titre1"/>
    <w:basedOn w:val="Normal"/>
    <w:next w:val="Corpsdetexte"/>
    <w:pPr>
      <w:keepNext/>
      <w:spacing w:before="240" w:after="120"/>
    </w:pPr>
    <w:rPr>
      <w:rFonts w:ascii="Arial" w:eastAsia="Microsoft YaHei" w:hAnsi="Arial"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Paragraphedeliste">
    <w:name w:val="List Paragraph"/>
    <w:basedOn w:val="Normal"/>
    <w:uiPriority w:val="34"/>
    <w:qFormat/>
    <w:rsid w:val="00EA76CD"/>
    <w:pPr>
      <w:ind w:left="720"/>
      <w:contextualSpacing/>
    </w:pPr>
  </w:style>
  <w:style w:type="paragraph" w:customStyle="1" w:styleId="UlisTitre">
    <w:name w:val="Ulis_Titre"/>
    <w:basedOn w:val="Normal"/>
    <w:link w:val="UlisTitreCar"/>
    <w:qFormat/>
    <w:rsid w:val="00EF5D5D"/>
    <w:pPr>
      <w:spacing w:before="360" w:line="360" w:lineRule="auto"/>
    </w:pPr>
    <w:rPr>
      <w:rFonts w:ascii="Arial" w:hAnsi="Arial" w:cs="Arial"/>
      <w:color w:val="ED7D31" w:themeColor="accent2"/>
      <w:sz w:val="32"/>
      <w:szCs w:val="32"/>
    </w:rPr>
  </w:style>
  <w:style w:type="character" w:customStyle="1" w:styleId="UlisTitreCar">
    <w:name w:val="Ulis_Titre Car"/>
    <w:basedOn w:val="Policepardfaut"/>
    <w:link w:val="UlisTitre"/>
    <w:rsid w:val="00EF5D5D"/>
    <w:rPr>
      <w:rFonts w:ascii="Arial" w:hAnsi="Arial" w:cs="Arial"/>
      <w:color w:val="ED7D31" w:themeColor="accent2"/>
      <w:sz w:val="32"/>
      <w:szCs w:val="32"/>
      <w:lang w:eastAsia="zh-CN"/>
    </w:rPr>
  </w:style>
  <w:style w:type="paragraph" w:customStyle="1" w:styleId="UlisSouTitre">
    <w:name w:val="Ulis_SouTitre"/>
    <w:basedOn w:val="Normal"/>
    <w:link w:val="UlisSouTitreCar"/>
    <w:qFormat/>
    <w:rsid w:val="00EF5D5D"/>
    <w:pPr>
      <w:spacing w:before="360" w:after="120" w:line="360" w:lineRule="auto"/>
      <w:ind w:left="397"/>
    </w:pPr>
    <w:rPr>
      <w:rFonts w:ascii="Arial" w:hAnsi="Arial" w:cs="Arial"/>
      <w:color w:val="0070C0"/>
      <w:sz w:val="28"/>
      <w:szCs w:val="28"/>
    </w:rPr>
  </w:style>
  <w:style w:type="character" w:customStyle="1" w:styleId="UlisSouTitreCar">
    <w:name w:val="Ulis_SouTitre Car"/>
    <w:basedOn w:val="Policepardfaut"/>
    <w:link w:val="UlisSouTitre"/>
    <w:rsid w:val="00EF5D5D"/>
    <w:rPr>
      <w:rFonts w:ascii="Arial" w:hAnsi="Arial" w:cs="Arial"/>
      <w:color w:val="0070C0"/>
      <w:sz w:val="28"/>
      <w:szCs w:val="28"/>
      <w:lang w:eastAsia="zh-CN"/>
    </w:rPr>
  </w:style>
  <w:style w:type="paragraph" w:customStyle="1" w:styleId="UlisExercice">
    <w:name w:val="Ulis_Exercice"/>
    <w:basedOn w:val="Normal"/>
    <w:link w:val="UlisExerciceCar"/>
    <w:qFormat/>
    <w:rsid w:val="00EF5D5D"/>
    <w:pPr>
      <w:spacing w:before="120" w:after="120" w:line="360" w:lineRule="auto"/>
      <w:ind w:left="567"/>
    </w:pPr>
    <w:rPr>
      <w:rFonts w:ascii="Arial" w:hAnsi="Arial" w:cs="Arial"/>
    </w:rPr>
  </w:style>
  <w:style w:type="character" w:customStyle="1" w:styleId="UlisExerciceCar">
    <w:name w:val="Ulis_Exercice Car"/>
    <w:basedOn w:val="Policepardfaut"/>
    <w:link w:val="UlisExercice"/>
    <w:rsid w:val="00EF5D5D"/>
    <w:rPr>
      <w:rFonts w:ascii="Arial" w:hAnsi="Arial" w:cs="Arial"/>
      <w:sz w:val="24"/>
      <w:szCs w:val="24"/>
      <w:lang w:eastAsia="zh-CN"/>
    </w:rPr>
  </w:style>
  <w:style w:type="table" w:styleId="Grilledutableau">
    <w:name w:val="Table Grid"/>
    <w:basedOn w:val="TableauNormal"/>
    <w:uiPriority w:val="39"/>
    <w:rsid w:val="00E5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1368</Words>
  <Characters>7527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LES DEBUTS DE L’ISLAM</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DEBUTS DE L’ISLAM</dc:title>
  <dc:subject/>
  <dc:creator>prof</dc:creator>
  <cp:keywords/>
  <cp:lastModifiedBy>Frederic Garnier</cp:lastModifiedBy>
  <cp:revision>12</cp:revision>
  <cp:lastPrinted>1899-12-31T23:00:00Z</cp:lastPrinted>
  <dcterms:created xsi:type="dcterms:W3CDTF">2023-11-01T10:43:00Z</dcterms:created>
  <dcterms:modified xsi:type="dcterms:W3CDTF">2024-01-18T10:26:00Z</dcterms:modified>
</cp:coreProperties>
</file>