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7B390" w14:textId="77777777" w:rsidR="00C94857" w:rsidRPr="00C36B62" w:rsidRDefault="00C94857" w:rsidP="00C94857">
      <w:pPr>
        <w:pStyle w:val="ThemeSVT"/>
      </w:pPr>
      <w:r w:rsidRPr="00C36B62">
        <w:t xml:space="preserve">Thème 1 : La planète Terre, l’environnement </w:t>
      </w:r>
      <w:r>
        <w:br/>
      </w:r>
      <w:r w:rsidRPr="00C36B62">
        <w:t>et l’action humaine</w:t>
      </w:r>
    </w:p>
    <w:p w14:paraId="59C03E01" w14:textId="77777777" w:rsidR="00C94857" w:rsidRPr="00C36B62" w:rsidRDefault="00C94857" w:rsidP="00C94857">
      <w:pPr>
        <w:pStyle w:val="ChapSVT"/>
        <w:rPr>
          <w:shd w:val="clear" w:color="auto" w:fill="FFFF00"/>
        </w:rPr>
      </w:pPr>
      <w:r w:rsidRPr="00C36B62">
        <w:t>Chapitre 1 : La Terre, une planète rocheuse active</w:t>
      </w:r>
    </w:p>
    <w:p w14:paraId="3F178A07" w14:textId="77777777" w:rsidR="00C94857" w:rsidRPr="00C36B62" w:rsidRDefault="00C94857" w:rsidP="00C94857">
      <w:pPr>
        <w:pStyle w:val="Partie1SVT"/>
      </w:pPr>
      <w:r w:rsidRPr="00C36B62">
        <w:rPr>
          <w:rStyle w:val="Partie1SVTCar"/>
        </w:rPr>
        <w:t>1) Quelle est la structure interne de la planète Terre ?</w:t>
      </w:r>
      <w:r w:rsidRPr="00C36B62">
        <w:t xml:space="preserve"> (p10)</w:t>
      </w:r>
    </w:p>
    <w:p w14:paraId="0516F25B" w14:textId="77777777" w:rsidR="00C94857" w:rsidRPr="007D4091" w:rsidRDefault="00C94857" w:rsidP="00C94857">
      <w:pPr>
        <w:spacing w:line="360" w:lineRule="auto"/>
        <w:rPr>
          <w:rFonts w:ascii="Arial" w:hAnsi="Arial" w:cs="Arial"/>
          <w:sz w:val="28"/>
          <w:szCs w:val="28"/>
        </w:rPr>
      </w:pPr>
      <w:r w:rsidRPr="007D4091">
        <w:rPr>
          <w:rFonts w:ascii="Arial" w:hAnsi="Arial" w:cs="Arial"/>
          <w:sz w:val="28"/>
          <w:szCs w:val="28"/>
        </w:rPr>
        <w:t>Le rayon de la Terre est en moyenne de 6371 km. Le gouffre le plus profond ne fait «que 2,187 km» et le forage le plus profond «que 12,262 km». Ceci signifie que l’on a un accès direct qu’à une toute petite partie de notre planète.</w:t>
      </w:r>
    </w:p>
    <w:p w14:paraId="5C5C4F4B" w14:textId="77777777" w:rsidR="00C94857" w:rsidRPr="007D4091" w:rsidRDefault="00C94857" w:rsidP="00C94857">
      <w:pPr>
        <w:spacing w:line="360" w:lineRule="auto"/>
        <w:rPr>
          <w:rFonts w:ascii="Arial" w:hAnsi="Arial" w:cs="Arial"/>
          <w:sz w:val="28"/>
          <w:szCs w:val="28"/>
        </w:rPr>
      </w:pPr>
      <w:r w:rsidRPr="007D4091">
        <w:rPr>
          <w:rFonts w:ascii="Arial" w:hAnsi="Arial" w:cs="Arial"/>
          <w:sz w:val="28"/>
          <w:szCs w:val="28"/>
        </w:rPr>
        <w:t xml:space="preserve">Plus on va en profondeur, plus la température augmente (3°C tous les 100 m = </w:t>
      </w:r>
      <w:r w:rsidRPr="00714795">
        <w:rPr>
          <w:rFonts w:ascii="Arial" w:hAnsi="Arial" w:cs="Arial"/>
          <w:b/>
          <w:bCs/>
          <w:sz w:val="28"/>
          <w:szCs w:val="28"/>
        </w:rPr>
        <w:t>gradient géothermique</w:t>
      </w:r>
      <w:r w:rsidRPr="007D4091">
        <w:rPr>
          <w:rFonts w:ascii="Arial" w:hAnsi="Arial" w:cs="Arial"/>
          <w:sz w:val="28"/>
          <w:szCs w:val="28"/>
        </w:rPr>
        <w:t xml:space="preserve"> dans la </w:t>
      </w:r>
      <w:r w:rsidRPr="00714795">
        <w:rPr>
          <w:rFonts w:ascii="Arial" w:hAnsi="Arial" w:cs="Arial"/>
          <w:b/>
          <w:bCs/>
          <w:sz w:val="28"/>
          <w:szCs w:val="28"/>
        </w:rPr>
        <w:t>croûte terrestre</w:t>
      </w:r>
      <w:r w:rsidRPr="007D4091">
        <w:rPr>
          <w:rFonts w:ascii="Arial" w:hAnsi="Arial" w:cs="Arial"/>
          <w:sz w:val="28"/>
          <w:szCs w:val="28"/>
        </w:rPr>
        <w:t>).</w:t>
      </w:r>
    </w:p>
    <w:p w14:paraId="5C5ADFF6" w14:textId="77777777" w:rsidR="00C94857" w:rsidRPr="007D4091" w:rsidRDefault="00C94857" w:rsidP="00C94857">
      <w:pPr>
        <w:spacing w:before="120" w:line="360" w:lineRule="auto"/>
        <w:rPr>
          <w:rFonts w:ascii="Arial" w:hAnsi="Arial" w:cs="Arial"/>
          <w:sz w:val="28"/>
          <w:szCs w:val="28"/>
        </w:rPr>
      </w:pPr>
      <w:r w:rsidRPr="007D4091">
        <w:rPr>
          <w:rFonts w:ascii="Arial" w:hAnsi="Arial" w:cs="Arial"/>
          <w:sz w:val="28"/>
          <w:szCs w:val="28"/>
        </w:rPr>
        <w:t>En étudiant la vitesse des ondes sismiques qui traversent la planète, on constate qu’il y a 4 changements de vitesse à différentes profondeurs: environ 70 km, environ 700 km, 2900 km et 5150 km.</w:t>
      </w:r>
    </w:p>
    <w:p w14:paraId="254ED9E7" w14:textId="77777777" w:rsidR="00C94857" w:rsidRPr="007D4091" w:rsidRDefault="00C94857" w:rsidP="00C94857">
      <w:pPr>
        <w:spacing w:line="360" w:lineRule="auto"/>
        <w:rPr>
          <w:rFonts w:ascii="Arial" w:hAnsi="Arial" w:cs="Arial"/>
          <w:sz w:val="28"/>
          <w:szCs w:val="28"/>
        </w:rPr>
      </w:pPr>
    </w:p>
    <w:p w14:paraId="5D0A3E38" w14:textId="77777777" w:rsidR="00C94857" w:rsidRPr="00824481" w:rsidRDefault="00C94857" w:rsidP="00C94857">
      <w:pPr>
        <w:spacing w:line="360" w:lineRule="auto"/>
        <w:jc w:val="center"/>
        <w:rPr>
          <w:rFonts w:ascii="Arial" w:hAnsi="Arial" w:cs="Arial"/>
          <w:b/>
          <w:bCs/>
          <w:sz w:val="40"/>
          <w:szCs w:val="40"/>
          <w:shd w:val="clear" w:color="auto" w:fill="FFFF00"/>
        </w:rPr>
      </w:pPr>
      <w:r w:rsidRPr="00824481">
        <w:rPr>
          <w:rFonts w:ascii="Arial" w:hAnsi="Arial" w:cs="Arial"/>
          <w:b/>
          <w:bCs/>
          <w:sz w:val="40"/>
          <w:szCs w:val="40"/>
        </w:rPr>
        <w:t>TD : La structure interne Terre</w:t>
      </w:r>
    </w:p>
    <w:p w14:paraId="6D01D93C" w14:textId="77777777" w:rsidR="00C94857" w:rsidRPr="007D4091" w:rsidRDefault="00C94857" w:rsidP="00C94857">
      <w:pPr>
        <w:spacing w:line="360" w:lineRule="auto"/>
        <w:rPr>
          <w:rFonts w:ascii="Arial" w:hAnsi="Arial" w:cs="Arial"/>
          <w:sz w:val="28"/>
          <w:szCs w:val="28"/>
        </w:rPr>
      </w:pPr>
    </w:p>
    <w:p w14:paraId="7AF7CC67" w14:textId="77777777" w:rsidR="00C94857" w:rsidRPr="00824481" w:rsidRDefault="00C94857" w:rsidP="00C94857">
      <w:pPr>
        <w:spacing w:line="360" w:lineRule="auto"/>
        <w:rPr>
          <w:rFonts w:ascii="Arial" w:hAnsi="Arial" w:cs="Arial"/>
          <w:color w:val="0070C0"/>
          <w:sz w:val="28"/>
          <w:szCs w:val="28"/>
        </w:rPr>
      </w:pPr>
      <w:r w:rsidRPr="00824481">
        <w:rPr>
          <w:rFonts w:ascii="Arial" w:hAnsi="Arial" w:cs="Arial"/>
          <w:color w:val="0070C0"/>
          <w:sz w:val="28"/>
          <w:szCs w:val="28"/>
          <w:u w:val="single"/>
        </w:rPr>
        <w:t>Exercice 4 page 19</w:t>
      </w:r>
      <w:r w:rsidRPr="00824481">
        <w:rPr>
          <w:rFonts w:ascii="Arial" w:hAnsi="Arial" w:cs="Arial"/>
          <w:color w:val="0070C0"/>
          <w:sz w:val="28"/>
          <w:szCs w:val="28"/>
        </w:rPr>
        <w:t>:</w:t>
      </w:r>
    </w:p>
    <w:p w14:paraId="0F698421" w14:textId="77777777" w:rsidR="00C94857" w:rsidRPr="007D4091" w:rsidRDefault="00C94857" w:rsidP="00C94857">
      <w:pPr>
        <w:spacing w:line="360" w:lineRule="auto"/>
        <w:rPr>
          <w:rFonts w:ascii="Arial" w:hAnsi="Arial" w:cs="Arial"/>
          <w:sz w:val="28"/>
          <w:szCs w:val="28"/>
        </w:rPr>
      </w:pPr>
      <w:r w:rsidRPr="007D4091">
        <w:rPr>
          <w:rFonts w:ascii="Arial" w:hAnsi="Arial" w:cs="Arial"/>
          <w:sz w:val="28"/>
          <w:szCs w:val="28"/>
        </w:rPr>
        <w:t>Recopier les graphiques, l’un en dessous de l’autre.</w:t>
      </w:r>
    </w:p>
    <w:p w14:paraId="5DFEB171" w14:textId="77777777" w:rsidR="00C94857" w:rsidRPr="007D4091" w:rsidRDefault="00C94857" w:rsidP="00C94857">
      <w:pPr>
        <w:spacing w:line="360" w:lineRule="auto"/>
        <w:jc w:val="center"/>
        <w:rPr>
          <w:rFonts w:ascii="Arial" w:hAnsi="Arial" w:cs="Arial"/>
          <w:sz w:val="28"/>
          <w:szCs w:val="28"/>
        </w:rPr>
      </w:pPr>
      <w:r w:rsidRPr="00824481">
        <w:rPr>
          <w:rFonts w:ascii="Arial" w:hAnsi="Arial" w:cs="Arial"/>
          <w:sz w:val="28"/>
          <w:szCs w:val="28"/>
        </w:rPr>
        <w:drawing>
          <wp:inline distT="0" distB="0" distL="0" distR="0" wp14:anchorId="78974895" wp14:editId="5EC86E9E">
            <wp:extent cx="4922520" cy="2712130"/>
            <wp:effectExtent l="0" t="0" r="0" b="0"/>
            <wp:docPr id="15931756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75616" name=""/>
                    <pic:cNvPicPr/>
                  </pic:nvPicPr>
                  <pic:blipFill>
                    <a:blip r:embed="rId5"/>
                    <a:stretch>
                      <a:fillRect/>
                    </a:stretch>
                  </pic:blipFill>
                  <pic:spPr>
                    <a:xfrm>
                      <a:off x="0" y="0"/>
                      <a:ext cx="4944678" cy="2724338"/>
                    </a:xfrm>
                    <a:prstGeom prst="rect">
                      <a:avLst/>
                    </a:prstGeom>
                  </pic:spPr>
                </pic:pic>
              </a:graphicData>
            </a:graphic>
          </wp:inline>
        </w:drawing>
      </w:r>
    </w:p>
    <w:p w14:paraId="0EEA1285" w14:textId="77777777" w:rsidR="00C94857" w:rsidRPr="007D4091" w:rsidRDefault="00C94857" w:rsidP="00C94857">
      <w:pPr>
        <w:spacing w:line="360" w:lineRule="auto"/>
        <w:rPr>
          <w:rFonts w:ascii="Arial" w:hAnsi="Arial" w:cs="Arial"/>
          <w:sz w:val="28"/>
          <w:szCs w:val="28"/>
        </w:rPr>
      </w:pPr>
      <w:r w:rsidRPr="007D4091">
        <w:rPr>
          <w:rFonts w:ascii="Arial" w:hAnsi="Arial" w:cs="Arial"/>
          <w:sz w:val="28"/>
          <w:szCs w:val="28"/>
        </w:rPr>
        <w:lastRenderedPageBreak/>
        <w:t>Faire consignes du groupe 2</w:t>
      </w:r>
    </w:p>
    <w:p w14:paraId="44D54352" w14:textId="77777777" w:rsidR="00C94857" w:rsidRPr="007D4091" w:rsidRDefault="00C94857" w:rsidP="00C94857">
      <w:pPr>
        <w:spacing w:line="360" w:lineRule="auto"/>
        <w:jc w:val="center"/>
        <w:rPr>
          <w:rFonts w:ascii="Arial" w:hAnsi="Arial" w:cs="Arial"/>
          <w:sz w:val="28"/>
          <w:szCs w:val="28"/>
        </w:rPr>
      </w:pPr>
      <w:r w:rsidRPr="00824481">
        <w:rPr>
          <w:rFonts w:ascii="Arial" w:hAnsi="Arial" w:cs="Arial"/>
          <w:sz w:val="28"/>
          <w:szCs w:val="28"/>
        </w:rPr>
        <w:drawing>
          <wp:inline distT="0" distB="0" distL="0" distR="0" wp14:anchorId="4A489238" wp14:editId="5D1E3A9F">
            <wp:extent cx="2784380" cy="2110740"/>
            <wp:effectExtent l="0" t="0" r="0" b="3810"/>
            <wp:docPr id="14368624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62470" name=""/>
                    <pic:cNvPicPr/>
                  </pic:nvPicPr>
                  <pic:blipFill>
                    <a:blip r:embed="rId6"/>
                    <a:stretch>
                      <a:fillRect/>
                    </a:stretch>
                  </pic:blipFill>
                  <pic:spPr>
                    <a:xfrm>
                      <a:off x="0" y="0"/>
                      <a:ext cx="2790246" cy="2115187"/>
                    </a:xfrm>
                    <a:prstGeom prst="rect">
                      <a:avLst/>
                    </a:prstGeom>
                  </pic:spPr>
                </pic:pic>
              </a:graphicData>
            </a:graphic>
          </wp:inline>
        </w:drawing>
      </w:r>
    </w:p>
    <w:p w14:paraId="448473CF" w14:textId="77777777" w:rsidR="00C94857" w:rsidRPr="007D4091" w:rsidRDefault="00C94857" w:rsidP="00C94857">
      <w:pPr>
        <w:spacing w:line="360" w:lineRule="auto"/>
        <w:rPr>
          <w:rFonts w:ascii="Arial" w:hAnsi="Arial" w:cs="Arial"/>
          <w:sz w:val="28"/>
          <w:szCs w:val="28"/>
        </w:rPr>
      </w:pPr>
      <w:r w:rsidRPr="007D4091">
        <w:rPr>
          <w:rFonts w:ascii="Arial" w:hAnsi="Arial" w:cs="Arial"/>
          <w:sz w:val="28"/>
          <w:szCs w:val="28"/>
        </w:rPr>
        <w:t xml:space="preserve">Les changements brutaux de la vitesse des </w:t>
      </w:r>
      <w:r w:rsidRPr="00714795">
        <w:rPr>
          <w:rFonts w:ascii="Arial" w:hAnsi="Arial" w:cs="Arial"/>
          <w:b/>
          <w:bCs/>
          <w:sz w:val="28"/>
          <w:szCs w:val="28"/>
        </w:rPr>
        <w:t>ondes sismiques</w:t>
      </w:r>
      <w:r w:rsidRPr="007D4091">
        <w:rPr>
          <w:rFonts w:ascii="Arial" w:hAnsi="Arial" w:cs="Arial"/>
          <w:sz w:val="28"/>
          <w:szCs w:val="28"/>
        </w:rPr>
        <w:t xml:space="preserve"> nous permettent de repérer des limites entre différentes couches de roches composant la Terre. </w:t>
      </w:r>
    </w:p>
    <w:p w14:paraId="285BAFEE" w14:textId="77777777" w:rsidR="00C94857" w:rsidRPr="007D4091" w:rsidRDefault="00C94857" w:rsidP="00C94857">
      <w:pPr>
        <w:spacing w:line="360" w:lineRule="auto"/>
        <w:rPr>
          <w:rFonts w:ascii="Arial" w:hAnsi="Arial" w:cs="Arial"/>
          <w:sz w:val="28"/>
          <w:szCs w:val="28"/>
        </w:rPr>
      </w:pPr>
      <w:r w:rsidRPr="007D4091">
        <w:rPr>
          <w:rFonts w:ascii="Arial" w:hAnsi="Arial" w:cs="Arial"/>
          <w:sz w:val="28"/>
          <w:szCs w:val="28"/>
        </w:rPr>
        <w:t xml:space="preserve">Nous pouvons relever deux changements qui délimitent 3 couches de roches dans les 200 premiers kilomètres de notre planète. </w:t>
      </w:r>
    </w:p>
    <w:p w14:paraId="60790E3B" w14:textId="77777777" w:rsidR="00C94857" w:rsidRPr="007D4091" w:rsidRDefault="00C94857" w:rsidP="00C94857">
      <w:pPr>
        <w:spacing w:before="240" w:line="360" w:lineRule="auto"/>
        <w:rPr>
          <w:rFonts w:ascii="Arial" w:hAnsi="Arial" w:cs="Arial"/>
          <w:sz w:val="28"/>
          <w:szCs w:val="28"/>
        </w:rPr>
      </w:pPr>
      <w:r w:rsidRPr="007D4091">
        <w:rPr>
          <w:rFonts w:ascii="Arial" w:hAnsi="Arial" w:cs="Arial"/>
          <w:sz w:val="28"/>
          <w:szCs w:val="28"/>
        </w:rPr>
        <w:t xml:space="preserve">Il est possible d'étudier ainsi les profondeurs de la Terre jusqu'à son centre. Grâce à cela on constate qu'il y a 5 principales enveloppes en profondeur. </w:t>
      </w:r>
    </w:p>
    <w:p w14:paraId="1F23E64C" w14:textId="77777777" w:rsidR="00C94857" w:rsidRPr="007D4091" w:rsidRDefault="00C94857" w:rsidP="00C94857">
      <w:pPr>
        <w:spacing w:before="240" w:line="360" w:lineRule="auto"/>
        <w:rPr>
          <w:rFonts w:ascii="Arial" w:hAnsi="Arial" w:cs="Arial"/>
          <w:sz w:val="28"/>
          <w:szCs w:val="28"/>
        </w:rPr>
      </w:pPr>
      <w:r w:rsidRPr="007D4091">
        <w:rPr>
          <w:rFonts w:ascii="Arial" w:hAnsi="Arial" w:cs="Arial"/>
          <w:sz w:val="28"/>
          <w:szCs w:val="28"/>
        </w:rPr>
        <w:t>En étudiant la vitesse des ondes sismiques qui traversent la planète, on constate qu’il y a 4 changements de vitesse à différentes profondeurs: environ 70 km, environ 700 km, 2900 km et 5150 km.</w:t>
      </w:r>
    </w:p>
    <w:p w14:paraId="3F46A490" w14:textId="77777777" w:rsidR="00C94857" w:rsidRPr="007D4091" w:rsidRDefault="00C94857" w:rsidP="00C94857">
      <w:pPr>
        <w:spacing w:before="240" w:line="360" w:lineRule="auto"/>
        <w:rPr>
          <w:rFonts w:ascii="Arial" w:hAnsi="Arial" w:cs="Arial"/>
          <w:sz w:val="28"/>
          <w:szCs w:val="28"/>
        </w:rPr>
      </w:pPr>
      <w:r w:rsidRPr="007D4091">
        <w:rPr>
          <w:rFonts w:ascii="Arial" w:hAnsi="Arial" w:cs="Arial"/>
          <w:sz w:val="28"/>
          <w:szCs w:val="28"/>
        </w:rPr>
        <w:t>Schéma de la structure interne de la Terre:</w:t>
      </w:r>
    </w:p>
    <w:p w14:paraId="1423EF93" w14:textId="77777777" w:rsidR="00C94857" w:rsidRPr="007D4091" w:rsidRDefault="00C94857" w:rsidP="00C94857">
      <w:pPr>
        <w:spacing w:line="360" w:lineRule="auto"/>
        <w:jc w:val="center"/>
        <w:rPr>
          <w:rFonts w:ascii="Arial" w:hAnsi="Arial" w:cs="Arial"/>
          <w:sz w:val="28"/>
          <w:szCs w:val="28"/>
          <w:shd w:val="clear" w:color="auto" w:fill="FFCC99"/>
        </w:rPr>
      </w:pPr>
      <w:r w:rsidRPr="00824481">
        <w:rPr>
          <w:rFonts w:ascii="Arial" w:hAnsi="Arial" w:cs="Arial"/>
          <w:sz w:val="28"/>
          <w:szCs w:val="28"/>
        </w:rPr>
        <w:drawing>
          <wp:inline distT="0" distB="0" distL="0" distR="0" wp14:anchorId="6BBBBC27" wp14:editId="1C2E0E92">
            <wp:extent cx="3299460" cy="2639704"/>
            <wp:effectExtent l="0" t="0" r="0" b="8255"/>
            <wp:docPr id="1018533408" name="Image 101853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75237" name=""/>
                    <pic:cNvPicPr/>
                  </pic:nvPicPr>
                  <pic:blipFill>
                    <a:blip r:embed="rId7"/>
                    <a:stretch>
                      <a:fillRect/>
                    </a:stretch>
                  </pic:blipFill>
                  <pic:spPr>
                    <a:xfrm>
                      <a:off x="0" y="0"/>
                      <a:ext cx="3309125" cy="2647436"/>
                    </a:xfrm>
                    <a:prstGeom prst="rect">
                      <a:avLst/>
                    </a:prstGeom>
                  </pic:spPr>
                </pic:pic>
              </a:graphicData>
            </a:graphic>
          </wp:inline>
        </w:drawing>
      </w:r>
    </w:p>
    <w:p w14:paraId="41AA83EA" w14:textId="77777777" w:rsidR="00C94857" w:rsidRPr="007D4091" w:rsidRDefault="00C94857" w:rsidP="00C94857">
      <w:pPr>
        <w:spacing w:line="360" w:lineRule="auto"/>
        <w:rPr>
          <w:rFonts w:ascii="Arial" w:hAnsi="Arial" w:cs="Arial"/>
          <w:sz w:val="28"/>
          <w:szCs w:val="28"/>
        </w:rPr>
      </w:pPr>
    </w:p>
    <w:p w14:paraId="4593739C" w14:textId="77777777" w:rsidR="00C94857" w:rsidRPr="007D4091" w:rsidRDefault="00C94857" w:rsidP="00C94857">
      <w:pPr>
        <w:spacing w:line="360" w:lineRule="auto"/>
        <w:rPr>
          <w:rFonts w:ascii="Arial" w:hAnsi="Arial" w:cs="Arial"/>
          <w:sz w:val="28"/>
          <w:szCs w:val="28"/>
        </w:rPr>
      </w:pPr>
      <w:r w:rsidRPr="007D4091">
        <w:rPr>
          <w:rFonts w:ascii="Arial" w:hAnsi="Arial" w:cs="Arial"/>
          <w:sz w:val="28"/>
          <w:szCs w:val="28"/>
        </w:rPr>
        <w:lastRenderedPageBreak/>
        <w:t xml:space="preserve">5150 km = limite entre le noyau interne solide et le noyau externe liquide </w:t>
      </w:r>
    </w:p>
    <w:p w14:paraId="44C70C13" w14:textId="77777777" w:rsidR="00C94857" w:rsidRPr="007D4091" w:rsidRDefault="00C94857" w:rsidP="00C94857">
      <w:pPr>
        <w:spacing w:line="360" w:lineRule="auto"/>
        <w:rPr>
          <w:rFonts w:ascii="Arial" w:hAnsi="Arial" w:cs="Arial"/>
          <w:sz w:val="28"/>
          <w:szCs w:val="28"/>
        </w:rPr>
      </w:pPr>
      <w:r w:rsidRPr="007D4091">
        <w:rPr>
          <w:rFonts w:ascii="Arial" w:hAnsi="Arial" w:cs="Arial"/>
          <w:sz w:val="28"/>
          <w:szCs w:val="28"/>
        </w:rPr>
        <w:t>2900 km = limite entre le noyau externe et le manteau inférieur</w:t>
      </w:r>
    </w:p>
    <w:p w14:paraId="23271E07" w14:textId="77777777" w:rsidR="00C94857" w:rsidRPr="007D4091" w:rsidRDefault="00C94857" w:rsidP="00C94857">
      <w:pPr>
        <w:spacing w:line="360" w:lineRule="auto"/>
        <w:rPr>
          <w:rFonts w:ascii="Arial" w:hAnsi="Arial" w:cs="Arial"/>
          <w:sz w:val="28"/>
          <w:szCs w:val="28"/>
        </w:rPr>
      </w:pPr>
      <w:r w:rsidRPr="007D4091">
        <w:rPr>
          <w:rFonts w:ascii="Arial" w:hAnsi="Arial" w:cs="Arial"/>
          <w:sz w:val="28"/>
          <w:szCs w:val="28"/>
        </w:rPr>
        <w:t>700 km = limite entre le manteau inférieur et le manteau supérieur</w:t>
      </w:r>
    </w:p>
    <w:p w14:paraId="2EB7C650" w14:textId="77777777" w:rsidR="00C94857" w:rsidRPr="007D4091" w:rsidRDefault="00C94857" w:rsidP="00C94857">
      <w:pPr>
        <w:spacing w:line="360" w:lineRule="auto"/>
        <w:rPr>
          <w:rFonts w:ascii="Arial" w:hAnsi="Arial" w:cs="Arial"/>
          <w:sz w:val="28"/>
          <w:szCs w:val="28"/>
        </w:rPr>
      </w:pPr>
      <w:r w:rsidRPr="007D4091">
        <w:rPr>
          <w:rFonts w:ascii="Arial" w:hAnsi="Arial" w:cs="Arial"/>
          <w:sz w:val="28"/>
          <w:szCs w:val="28"/>
        </w:rPr>
        <w:t>70 km = limite entre le manteau supérieur et la croûte terrestre</w:t>
      </w:r>
    </w:p>
    <w:p w14:paraId="5B3FC7BF" w14:textId="77777777" w:rsidR="00C94857" w:rsidRPr="00714795" w:rsidRDefault="00C94857" w:rsidP="00C94857">
      <w:pPr>
        <w:pStyle w:val="Partie1SVT"/>
        <w:rPr>
          <w:sz w:val="28"/>
          <w:szCs w:val="28"/>
        </w:rPr>
      </w:pPr>
      <w:r w:rsidRPr="00824481">
        <w:rPr>
          <w:rStyle w:val="Partie1SVTCar"/>
        </w:rPr>
        <w:t>2) La Terre est-elle une planète active ?</w:t>
      </w:r>
      <w:r w:rsidRPr="00714795">
        <w:rPr>
          <w:sz w:val="28"/>
          <w:szCs w:val="28"/>
        </w:rPr>
        <w:t xml:space="preserve"> (p12-13)</w:t>
      </w:r>
    </w:p>
    <w:p w14:paraId="38DEDEAD" w14:textId="77777777" w:rsidR="00C94857" w:rsidRPr="007D4091" w:rsidRDefault="00C94857" w:rsidP="00C94857">
      <w:pPr>
        <w:spacing w:line="360" w:lineRule="auto"/>
        <w:rPr>
          <w:rFonts w:ascii="Arial" w:hAnsi="Arial" w:cs="Arial"/>
          <w:sz w:val="28"/>
          <w:szCs w:val="28"/>
        </w:rPr>
      </w:pPr>
      <w:r w:rsidRPr="007D4091">
        <w:rPr>
          <w:rFonts w:ascii="Arial" w:hAnsi="Arial" w:cs="Arial"/>
          <w:sz w:val="28"/>
          <w:szCs w:val="28"/>
        </w:rPr>
        <w:t>Dernière éruption du Piton de la fournaise sur l'île de la Réunion: 19/09/2022</w:t>
      </w:r>
    </w:p>
    <w:p w14:paraId="59116917" w14:textId="77777777" w:rsidR="00C94857" w:rsidRPr="007D4091" w:rsidRDefault="00C94857" w:rsidP="00C94857">
      <w:pPr>
        <w:spacing w:before="240" w:line="360" w:lineRule="auto"/>
        <w:rPr>
          <w:rFonts w:ascii="Arial" w:hAnsi="Arial" w:cs="Arial"/>
          <w:sz w:val="28"/>
          <w:szCs w:val="28"/>
        </w:rPr>
      </w:pPr>
      <w:r w:rsidRPr="007D4091">
        <w:rPr>
          <w:rFonts w:ascii="Arial" w:hAnsi="Arial" w:cs="Arial"/>
          <w:sz w:val="28"/>
          <w:szCs w:val="28"/>
        </w:rPr>
        <w:t>La Terre est une planète présentant une importante activité volcanique alors que sur Mars, tous les volcans sont éteints.</w:t>
      </w:r>
    </w:p>
    <w:p w14:paraId="0BF973D2" w14:textId="77777777" w:rsidR="00C94857" w:rsidRPr="007D4091" w:rsidRDefault="00C94857" w:rsidP="00C94857">
      <w:pPr>
        <w:spacing w:before="240" w:line="360" w:lineRule="auto"/>
        <w:rPr>
          <w:rFonts w:ascii="Arial" w:hAnsi="Arial" w:cs="Arial"/>
          <w:sz w:val="28"/>
          <w:szCs w:val="28"/>
        </w:rPr>
      </w:pPr>
      <w:r w:rsidRPr="007D4091">
        <w:rPr>
          <w:rFonts w:ascii="Arial" w:hAnsi="Arial" w:cs="Arial"/>
          <w:sz w:val="28"/>
          <w:szCs w:val="28"/>
        </w:rPr>
        <w:t xml:space="preserve">Autres signes d’activité géologique sur Terre : </w:t>
      </w:r>
    </w:p>
    <w:p w14:paraId="7BDCF84E" w14:textId="77777777" w:rsidR="00C94857" w:rsidRPr="007D4091" w:rsidRDefault="00C94857" w:rsidP="00C94857">
      <w:pPr>
        <w:numPr>
          <w:ilvl w:val="0"/>
          <w:numId w:val="1"/>
        </w:numPr>
        <w:spacing w:line="360" w:lineRule="auto"/>
        <w:ind w:left="0" w:firstLine="0"/>
        <w:rPr>
          <w:rFonts w:ascii="Arial" w:hAnsi="Arial" w:cs="Arial"/>
          <w:sz w:val="28"/>
          <w:szCs w:val="28"/>
        </w:rPr>
      </w:pPr>
      <w:r w:rsidRPr="007D4091">
        <w:rPr>
          <w:rFonts w:ascii="Arial" w:hAnsi="Arial" w:cs="Arial"/>
          <w:sz w:val="28"/>
          <w:szCs w:val="28"/>
        </w:rPr>
        <w:t>les séismes</w:t>
      </w:r>
    </w:p>
    <w:p w14:paraId="672ED14E" w14:textId="77777777" w:rsidR="00C94857" w:rsidRPr="007D4091" w:rsidRDefault="00C94857" w:rsidP="00C94857">
      <w:pPr>
        <w:numPr>
          <w:ilvl w:val="0"/>
          <w:numId w:val="1"/>
        </w:numPr>
        <w:spacing w:line="360" w:lineRule="auto"/>
        <w:ind w:left="0" w:firstLine="0"/>
        <w:rPr>
          <w:rFonts w:ascii="Arial" w:hAnsi="Arial" w:cs="Arial"/>
          <w:sz w:val="28"/>
          <w:szCs w:val="28"/>
        </w:rPr>
      </w:pPr>
      <w:r w:rsidRPr="007D4091">
        <w:rPr>
          <w:rFonts w:ascii="Arial" w:hAnsi="Arial" w:cs="Arial"/>
          <w:sz w:val="28"/>
          <w:szCs w:val="28"/>
        </w:rPr>
        <w:t xml:space="preserve"> les éruptions volcaniques sous-marines.</w:t>
      </w:r>
    </w:p>
    <w:p w14:paraId="0A2078AD" w14:textId="77777777" w:rsidR="00C94857" w:rsidRPr="00714795" w:rsidRDefault="00C94857" w:rsidP="00C94857">
      <w:pPr>
        <w:spacing w:line="360" w:lineRule="auto"/>
        <w:rPr>
          <w:rFonts w:ascii="Arial" w:hAnsi="Arial" w:cs="Arial"/>
          <w:sz w:val="28"/>
          <w:szCs w:val="28"/>
        </w:rPr>
      </w:pPr>
      <w:r w:rsidRPr="007D4091">
        <w:rPr>
          <w:rFonts w:ascii="Arial" w:hAnsi="Arial" w:cs="Arial"/>
          <w:sz w:val="28"/>
          <w:szCs w:val="28"/>
        </w:rPr>
        <w:t xml:space="preserve">°La Terre fabrique en permanence de nouvelles roches grâce aux volcans. Le fond des océans est constitué de </w:t>
      </w:r>
      <w:r w:rsidRPr="00714795">
        <w:rPr>
          <w:rFonts w:ascii="Arial" w:hAnsi="Arial" w:cs="Arial"/>
          <w:b/>
          <w:bCs/>
          <w:sz w:val="28"/>
          <w:szCs w:val="28"/>
        </w:rPr>
        <w:t>roches volcaniques</w:t>
      </w:r>
      <w:r w:rsidRPr="007D4091">
        <w:rPr>
          <w:rFonts w:ascii="Arial" w:hAnsi="Arial" w:cs="Arial"/>
          <w:sz w:val="28"/>
          <w:szCs w:val="28"/>
        </w:rPr>
        <w:t xml:space="preserve">. Ces roches n’ont pas plus de 200 millions d’années alors que la Terre a environ </w:t>
      </w:r>
      <w:r w:rsidRPr="00714795">
        <w:rPr>
          <w:rFonts w:ascii="Arial" w:hAnsi="Arial" w:cs="Arial"/>
          <w:b/>
          <w:bCs/>
          <w:sz w:val="28"/>
          <w:szCs w:val="28"/>
        </w:rPr>
        <w:t xml:space="preserve">4.5 milliards d’années </w:t>
      </w:r>
      <w:r w:rsidRPr="00714795">
        <w:rPr>
          <w:rFonts w:ascii="Arial" w:hAnsi="Arial" w:cs="Arial"/>
          <w:sz w:val="28"/>
          <w:szCs w:val="28"/>
        </w:rPr>
        <w:t>!</w:t>
      </w:r>
    </w:p>
    <w:p w14:paraId="1AC24870" w14:textId="77777777" w:rsidR="00C94857" w:rsidRPr="007D4091" w:rsidRDefault="00C94857" w:rsidP="00C94857">
      <w:pPr>
        <w:spacing w:line="360" w:lineRule="auto"/>
        <w:rPr>
          <w:rFonts w:ascii="Arial" w:hAnsi="Arial" w:cs="Arial"/>
          <w:sz w:val="28"/>
          <w:szCs w:val="28"/>
        </w:rPr>
      </w:pPr>
      <w:r w:rsidRPr="00714795">
        <w:rPr>
          <w:rFonts w:ascii="Arial" w:hAnsi="Arial" w:cs="Arial"/>
          <w:sz w:val="28"/>
          <w:szCs w:val="28"/>
        </w:rPr>
        <w:t xml:space="preserve">C’est l’activité géologique </w:t>
      </w:r>
      <w:r w:rsidRPr="007D4091">
        <w:rPr>
          <w:rFonts w:ascii="Arial" w:hAnsi="Arial" w:cs="Arial"/>
          <w:sz w:val="28"/>
          <w:szCs w:val="28"/>
        </w:rPr>
        <w:t>de la Terre qui crée les océans.</w:t>
      </w:r>
    </w:p>
    <w:p w14:paraId="2A619E05" w14:textId="77777777" w:rsidR="00C94857" w:rsidRPr="007D4091" w:rsidRDefault="00C94857" w:rsidP="00C94857">
      <w:pPr>
        <w:pStyle w:val="Partie1SVT"/>
      </w:pPr>
      <w:r w:rsidRPr="007D4091">
        <w:t xml:space="preserve">3) </w:t>
      </w:r>
      <w:r w:rsidRPr="00824481">
        <w:t xml:space="preserve">Où les séismes et les volcans sont-ils répartis sur Terre ? </w:t>
      </w:r>
      <w:r>
        <w:br/>
      </w:r>
      <w:r w:rsidRPr="00824481">
        <w:t>( p14-15)</w:t>
      </w:r>
    </w:p>
    <w:p w14:paraId="7DF7FB88" w14:textId="77777777" w:rsidR="00C94857" w:rsidRPr="007D4091" w:rsidRDefault="00C94857" w:rsidP="00C94857">
      <w:pPr>
        <w:spacing w:line="360" w:lineRule="auto"/>
        <w:rPr>
          <w:rFonts w:ascii="Arial" w:hAnsi="Arial" w:cs="Arial"/>
          <w:sz w:val="28"/>
          <w:szCs w:val="28"/>
        </w:rPr>
      </w:pPr>
      <w:r w:rsidRPr="007D4091">
        <w:rPr>
          <w:rFonts w:ascii="Arial" w:hAnsi="Arial" w:cs="Arial"/>
          <w:sz w:val="28"/>
          <w:szCs w:val="28"/>
        </w:rPr>
        <w:t xml:space="preserve">Les séismes et les volcans suivent </w:t>
      </w:r>
      <w:r w:rsidRPr="00714795">
        <w:rPr>
          <w:rFonts w:ascii="Arial" w:hAnsi="Arial" w:cs="Arial"/>
          <w:sz w:val="28"/>
          <w:szCs w:val="28"/>
        </w:rPr>
        <w:t xml:space="preserve">de grands </w:t>
      </w:r>
      <w:r w:rsidRPr="00714795">
        <w:rPr>
          <w:rFonts w:ascii="Arial" w:hAnsi="Arial" w:cs="Arial"/>
          <w:b/>
          <w:bCs/>
          <w:sz w:val="28"/>
          <w:szCs w:val="28"/>
        </w:rPr>
        <w:t>alignements</w:t>
      </w:r>
      <w:r w:rsidRPr="00714795">
        <w:rPr>
          <w:rFonts w:ascii="Arial" w:hAnsi="Arial" w:cs="Arial"/>
          <w:sz w:val="28"/>
          <w:szCs w:val="28"/>
        </w:rPr>
        <w:t xml:space="preserve"> qui peuvent</w:t>
      </w:r>
      <w:r w:rsidRPr="007D4091">
        <w:rPr>
          <w:rFonts w:ascii="Arial" w:hAnsi="Arial" w:cs="Arial"/>
          <w:sz w:val="28"/>
          <w:szCs w:val="28"/>
        </w:rPr>
        <w:t xml:space="preserve"> faire des milliers de kilomètres au fond des océans ou sur terre. Ces zones de forte </w:t>
      </w:r>
      <w:r w:rsidRPr="00714795">
        <w:rPr>
          <w:rFonts w:ascii="Arial" w:hAnsi="Arial" w:cs="Arial"/>
          <w:sz w:val="28"/>
          <w:szCs w:val="28"/>
        </w:rPr>
        <w:t xml:space="preserve">activité délimitent des zones que l’on appelle </w:t>
      </w:r>
      <w:r w:rsidRPr="00714795">
        <w:rPr>
          <w:rFonts w:ascii="Arial" w:hAnsi="Arial" w:cs="Arial"/>
          <w:b/>
          <w:bCs/>
          <w:sz w:val="28"/>
          <w:szCs w:val="28"/>
        </w:rPr>
        <w:t>plaques tectoniques</w:t>
      </w:r>
      <w:r w:rsidRPr="00714795">
        <w:rPr>
          <w:rFonts w:ascii="Arial" w:hAnsi="Arial" w:cs="Arial"/>
          <w:sz w:val="28"/>
          <w:szCs w:val="28"/>
        </w:rPr>
        <w:t>. Il y a une</w:t>
      </w:r>
      <w:r w:rsidRPr="007D4091">
        <w:rPr>
          <w:rFonts w:ascii="Arial" w:hAnsi="Arial" w:cs="Arial"/>
          <w:sz w:val="28"/>
          <w:szCs w:val="28"/>
        </w:rPr>
        <w:t xml:space="preserve"> douzaine de plaques tectoniques actuellement sur Terre.( p15 doc 4).</w:t>
      </w:r>
    </w:p>
    <w:p w14:paraId="1A1958CD" w14:textId="77777777" w:rsidR="00C94857" w:rsidRDefault="00C94857" w:rsidP="00C94857">
      <w:pPr>
        <w:pStyle w:val="ExSVT"/>
        <w:sectPr w:rsidR="00C94857" w:rsidSect="007D4091">
          <w:pgSz w:w="11906" w:h="16838"/>
          <w:pgMar w:top="1077" w:right="1077" w:bottom="1077" w:left="1077" w:header="0" w:footer="0" w:gutter="0"/>
          <w:cols w:space="720"/>
          <w:formProt w:val="0"/>
          <w:docGrid w:linePitch="360"/>
        </w:sectPr>
      </w:pPr>
    </w:p>
    <w:p w14:paraId="2D7988D1" w14:textId="77777777" w:rsidR="00C94857" w:rsidRPr="00824481" w:rsidRDefault="00C94857" w:rsidP="00C94857">
      <w:pPr>
        <w:pStyle w:val="ExSVT"/>
      </w:pPr>
      <w:r w:rsidRPr="00824481">
        <w:lastRenderedPageBreak/>
        <w:t xml:space="preserve">Exercice 3 page 19 </w:t>
      </w:r>
    </w:p>
    <w:p w14:paraId="2A828FDF" w14:textId="77777777" w:rsidR="00C94857" w:rsidRDefault="00C94857" w:rsidP="00C94857">
      <w:pPr>
        <w:spacing w:line="360" w:lineRule="auto"/>
        <w:jc w:val="center"/>
        <w:rPr>
          <w:rFonts w:ascii="Arial" w:hAnsi="Arial" w:cs="Arial"/>
          <w:sz w:val="28"/>
          <w:szCs w:val="28"/>
        </w:rPr>
      </w:pPr>
      <w:r w:rsidRPr="00824481">
        <w:rPr>
          <w:rFonts w:ascii="Arial" w:hAnsi="Arial" w:cs="Arial"/>
          <w:sz w:val="28"/>
          <w:szCs w:val="28"/>
        </w:rPr>
        <w:drawing>
          <wp:inline distT="0" distB="0" distL="0" distR="0" wp14:anchorId="2DF1A7D2" wp14:editId="2ABFE048">
            <wp:extent cx="5756747" cy="4680000"/>
            <wp:effectExtent l="0" t="0" r="0" b="6350"/>
            <wp:docPr id="8561357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35740" name=""/>
                    <pic:cNvPicPr/>
                  </pic:nvPicPr>
                  <pic:blipFill>
                    <a:blip r:embed="rId8"/>
                    <a:stretch>
                      <a:fillRect/>
                    </a:stretch>
                  </pic:blipFill>
                  <pic:spPr>
                    <a:xfrm>
                      <a:off x="0" y="0"/>
                      <a:ext cx="5756747" cy="4680000"/>
                    </a:xfrm>
                    <a:prstGeom prst="rect">
                      <a:avLst/>
                    </a:prstGeom>
                  </pic:spPr>
                </pic:pic>
              </a:graphicData>
            </a:graphic>
          </wp:inline>
        </w:drawing>
      </w:r>
    </w:p>
    <w:p w14:paraId="6DD61E99" w14:textId="77777777" w:rsidR="00C94857" w:rsidRPr="00714795" w:rsidRDefault="00C94857" w:rsidP="00C94857">
      <w:pPr>
        <w:spacing w:line="360" w:lineRule="auto"/>
        <w:rPr>
          <w:rFonts w:ascii="Arial" w:hAnsi="Arial" w:cs="Arial"/>
          <w:sz w:val="28"/>
          <w:szCs w:val="28"/>
        </w:rPr>
      </w:pPr>
      <w:r w:rsidRPr="00714795">
        <w:rPr>
          <w:rFonts w:ascii="Arial" w:hAnsi="Arial" w:cs="Arial"/>
          <w:sz w:val="28"/>
          <w:szCs w:val="28"/>
        </w:rPr>
        <w:t>Mercure n’est pas une planète active car si elle l’était, les traces d’impacts météoritiques auraient été effacées.</w:t>
      </w:r>
    </w:p>
    <w:p w14:paraId="4A60C373" w14:textId="77777777" w:rsidR="00C94857" w:rsidRPr="00714795" w:rsidRDefault="00C94857" w:rsidP="00C94857">
      <w:pPr>
        <w:spacing w:line="360" w:lineRule="auto"/>
        <w:rPr>
          <w:rFonts w:ascii="Arial" w:hAnsi="Arial" w:cs="Arial"/>
          <w:sz w:val="28"/>
          <w:szCs w:val="28"/>
        </w:rPr>
      </w:pPr>
      <w:r w:rsidRPr="00714795">
        <w:rPr>
          <w:rFonts w:ascii="Arial" w:hAnsi="Arial" w:cs="Arial"/>
          <w:sz w:val="28"/>
          <w:szCs w:val="28"/>
        </w:rPr>
        <w:t>Vénus est une planète active car on peut trouver à sa surface des volcans en éruption avec des coulées de lave.</w:t>
      </w:r>
    </w:p>
    <w:p w14:paraId="5970836B" w14:textId="77777777" w:rsidR="00C94857" w:rsidRDefault="00C94857" w:rsidP="00C94857">
      <w:pPr>
        <w:pStyle w:val="ExSVT"/>
        <w:sectPr w:rsidR="00C94857" w:rsidSect="007D4091">
          <w:pgSz w:w="11906" w:h="16838"/>
          <w:pgMar w:top="1077" w:right="1077" w:bottom="1077" w:left="1077" w:header="0" w:footer="0" w:gutter="0"/>
          <w:cols w:space="720"/>
          <w:formProt w:val="0"/>
          <w:docGrid w:linePitch="360"/>
        </w:sectPr>
      </w:pPr>
    </w:p>
    <w:p w14:paraId="7D36F3F5" w14:textId="77777777" w:rsidR="00C94857" w:rsidRPr="00714795" w:rsidRDefault="00C94857" w:rsidP="00C94857">
      <w:pPr>
        <w:pStyle w:val="ExSVT"/>
      </w:pPr>
      <w:r w:rsidRPr="00714795">
        <w:lastRenderedPageBreak/>
        <w:t>Page 21 exercice 12</w:t>
      </w:r>
    </w:p>
    <w:p w14:paraId="4039EE66" w14:textId="77777777" w:rsidR="00C94857" w:rsidRDefault="00C94857" w:rsidP="00C94857">
      <w:pPr>
        <w:spacing w:line="360" w:lineRule="auto"/>
        <w:rPr>
          <w:rFonts w:ascii="Arial" w:hAnsi="Arial" w:cs="Arial"/>
          <w:sz w:val="28"/>
          <w:szCs w:val="28"/>
        </w:rPr>
      </w:pPr>
      <w:r w:rsidRPr="00402548">
        <w:rPr>
          <w:rFonts w:ascii="Arial" w:hAnsi="Arial" w:cs="Arial"/>
          <w:sz w:val="28"/>
          <w:szCs w:val="28"/>
        </w:rPr>
        <w:drawing>
          <wp:inline distT="0" distB="0" distL="0" distR="0" wp14:anchorId="1E0BFE74" wp14:editId="4D2D68E1">
            <wp:extent cx="6192520" cy="3410585"/>
            <wp:effectExtent l="0" t="0" r="0" b="0"/>
            <wp:docPr id="18395620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62026" name=""/>
                    <pic:cNvPicPr/>
                  </pic:nvPicPr>
                  <pic:blipFill>
                    <a:blip r:embed="rId9"/>
                    <a:stretch>
                      <a:fillRect/>
                    </a:stretch>
                  </pic:blipFill>
                  <pic:spPr>
                    <a:xfrm>
                      <a:off x="0" y="0"/>
                      <a:ext cx="6192520" cy="3410585"/>
                    </a:xfrm>
                    <a:prstGeom prst="rect">
                      <a:avLst/>
                    </a:prstGeom>
                  </pic:spPr>
                </pic:pic>
              </a:graphicData>
            </a:graphic>
          </wp:inline>
        </w:drawing>
      </w:r>
    </w:p>
    <w:p w14:paraId="097B8438" w14:textId="77777777" w:rsidR="00C94857" w:rsidRPr="00714795" w:rsidRDefault="00C94857" w:rsidP="00C94857">
      <w:pPr>
        <w:spacing w:line="360" w:lineRule="auto"/>
        <w:rPr>
          <w:rFonts w:ascii="Arial" w:hAnsi="Arial" w:cs="Arial"/>
          <w:sz w:val="28"/>
          <w:szCs w:val="28"/>
        </w:rPr>
      </w:pPr>
      <w:r w:rsidRPr="00714795">
        <w:rPr>
          <w:rFonts w:ascii="Arial" w:hAnsi="Arial" w:cs="Arial"/>
          <w:sz w:val="28"/>
          <w:szCs w:val="28"/>
        </w:rPr>
        <w:t xml:space="preserve">L’Islande est située sur une </w:t>
      </w:r>
      <w:r w:rsidRPr="00714795">
        <w:rPr>
          <w:rFonts w:ascii="Arial" w:hAnsi="Arial" w:cs="Arial"/>
          <w:b/>
          <w:bCs/>
          <w:sz w:val="28"/>
          <w:szCs w:val="28"/>
        </w:rPr>
        <w:t>dorsale océanique émergée</w:t>
      </w:r>
      <w:r w:rsidRPr="00714795">
        <w:rPr>
          <w:rFonts w:ascii="Arial" w:hAnsi="Arial" w:cs="Arial"/>
          <w:sz w:val="28"/>
          <w:szCs w:val="28"/>
        </w:rPr>
        <w:t xml:space="preserve">. A la frontière des </w:t>
      </w:r>
      <w:r w:rsidRPr="00714795">
        <w:rPr>
          <w:rFonts w:ascii="Arial" w:hAnsi="Arial" w:cs="Arial"/>
          <w:b/>
          <w:bCs/>
          <w:sz w:val="28"/>
          <w:szCs w:val="28"/>
        </w:rPr>
        <w:t>plaques lithosphériques</w:t>
      </w:r>
      <w:r w:rsidRPr="00714795">
        <w:rPr>
          <w:rFonts w:ascii="Arial" w:hAnsi="Arial" w:cs="Arial"/>
          <w:sz w:val="28"/>
          <w:szCs w:val="28"/>
        </w:rPr>
        <w:t xml:space="preserve"> eurasienne et nord-américaine.</w:t>
      </w:r>
    </w:p>
    <w:p w14:paraId="628BFE8E" w14:textId="77777777" w:rsidR="00C94857" w:rsidRDefault="00C94857" w:rsidP="00C94857">
      <w:pPr>
        <w:pStyle w:val="ExSVT"/>
        <w:sectPr w:rsidR="00C94857" w:rsidSect="007D4091">
          <w:pgSz w:w="11906" w:h="16838"/>
          <w:pgMar w:top="1077" w:right="1077" w:bottom="1077" w:left="1077" w:header="0" w:footer="0" w:gutter="0"/>
          <w:cols w:space="720"/>
          <w:formProt w:val="0"/>
          <w:docGrid w:linePitch="360"/>
        </w:sectPr>
      </w:pPr>
    </w:p>
    <w:p w14:paraId="2FB17FDA" w14:textId="77777777" w:rsidR="00C94857" w:rsidRPr="00714795" w:rsidRDefault="00C94857" w:rsidP="00C94857">
      <w:pPr>
        <w:pStyle w:val="ExSVT"/>
      </w:pPr>
      <w:r w:rsidRPr="00714795">
        <w:lastRenderedPageBreak/>
        <w:t>Page 21 exercice 11</w:t>
      </w:r>
    </w:p>
    <w:p w14:paraId="4782A81C" w14:textId="77777777" w:rsidR="00C94857" w:rsidRDefault="00C94857" w:rsidP="00C94857">
      <w:pPr>
        <w:spacing w:line="360" w:lineRule="auto"/>
        <w:jc w:val="center"/>
        <w:rPr>
          <w:rFonts w:ascii="Arial" w:hAnsi="Arial" w:cs="Arial"/>
          <w:sz w:val="28"/>
          <w:szCs w:val="28"/>
        </w:rPr>
      </w:pPr>
      <w:r w:rsidRPr="00402548">
        <w:rPr>
          <w:rFonts w:ascii="Arial" w:hAnsi="Arial" w:cs="Arial"/>
          <w:sz w:val="28"/>
          <w:szCs w:val="28"/>
        </w:rPr>
        <w:drawing>
          <wp:inline distT="0" distB="0" distL="0" distR="0" wp14:anchorId="621D572E" wp14:editId="1AA65894">
            <wp:extent cx="6075958" cy="4104000"/>
            <wp:effectExtent l="0" t="0" r="1270" b="0"/>
            <wp:docPr id="11176691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69163" name=""/>
                    <pic:cNvPicPr/>
                  </pic:nvPicPr>
                  <pic:blipFill>
                    <a:blip r:embed="rId10"/>
                    <a:stretch>
                      <a:fillRect/>
                    </a:stretch>
                  </pic:blipFill>
                  <pic:spPr>
                    <a:xfrm>
                      <a:off x="0" y="0"/>
                      <a:ext cx="6075958" cy="4104000"/>
                    </a:xfrm>
                    <a:prstGeom prst="rect">
                      <a:avLst/>
                    </a:prstGeom>
                  </pic:spPr>
                </pic:pic>
              </a:graphicData>
            </a:graphic>
          </wp:inline>
        </w:drawing>
      </w:r>
    </w:p>
    <w:p w14:paraId="7A7812CF" w14:textId="77777777" w:rsidR="00C94857" w:rsidRPr="00714795" w:rsidRDefault="00C94857" w:rsidP="00C94857">
      <w:pPr>
        <w:spacing w:line="360" w:lineRule="auto"/>
        <w:rPr>
          <w:rFonts w:ascii="Arial" w:hAnsi="Arial" w:cs="Arial"/>
          <w:sz w:val="28"/>
          <w:szCs w:val="28"/>
        </w:rPr>
      </w:pPr>
      <w:r w:rsidRPr="00714795">
        <w:rPr>
          <w:rFonts w:ascii="Arial" w:hAnsi="Arial" w:cs="Arial"/>
          <w:sz w:val="28"/>
          <w:szCs w:val="28"/>
        </w:rPr>
        <w:t xml:space="preserve">1. Le relief est une </w:t>
      </w:r>
      <w:r w:rsidRPr="00714795">
        <w:rPr>
          <w:rFonts w:ascii="Arial" w:hAnsi="Arial" w:cs="Arial"/>
          <w:b/>
          <w:bCs/>
          <w:sz w:val="28"/>
          <w:szCs w:val="28"/>
        </w:rPr>
        <w:t>dorsale océanique</w:t>
      </w:r>
      <w:r w:rsidRPr="00714795">
        <w:rPr>
          <w:rFonts w:ascii="Arial" w:hAnsi="Arial" w:cs="Arial"/>
          <w:sz w:val="28"/>
          <w:szCs w:val="28"/>
        </w:rPr>
        <w:t xml:space="preserve"> (=</w:t>
      </w:r>
      <w:r w:rsidRPr="00714795">
        <w:rPr>
          <w:rFonts w:ascii="Arial" w:hAnsi="Arial" w:cs="Arial"/>
          <w:b/>
          <w:bCs/>
          <w:sz w:val="28"/>
          <w:szCs w:val="28"/>
        </w:rPr>
        <w:t>chaîne de volcans sous-marins à la limite entre deux plaques tectoniques</w:t>
      </w:r>
      <w:r w:rsidRPr="00714795">
        <w:rPr>
          <w:rFonts w:ascii="Arial" w:hAnsi="Arial" w:cs="Arial"/>
          <w:sz w:val="28"/>
          <w:szCs w:val="28"/>
        </w:rPr>
        <w:t>).</w:t>
      </w:r>
    </w:p>
    <w:p w14:paraId="6B768AD4" w14:textId="77777777" w:rsidR="00C94857" w:rsidRPr="00714795" w:rsidRDefault="00C94857" w:rsidP="00C94857">
      <w:pPr>
        <w:spacing w:before="120" w:line="360" w:lineRule="auto"/>
        <w:rPr>
          <w:rFonts w:ascii="Arial" w:hAnsi="Arial" w:cs="Arial"/>
          <w:sz w:val="28"/>
          <w:szCs w:val="28"/>
        </w:rPr>
      </w:pPr>
      <w:r>
        <w:rPr>
          <w:rFonts w:ascii="Arial" w:hAnsi="Arial" w:cs="Arial"/>
          <w:sz w:val="28"/>
          <w:szCs w:val="28"/>
        </w:rPr>
        <w:t xml:space="preserve">2. </w:t>
      </w:r>
      <w:r w:rsidRPr="00714795">
        <w:rPr>
          <w:rFonts w:ascii="Arial" w:hAnsi="Arial" w:cs="Arial"/>
          <w:sz w:val="28"/>
          <w:szCs w:val="28"/>
        </w:rPr>
        <w:t xml:space="preserve">Si les plaques africaine et arabique s’éloignent, un </w:t>
      </w:r>
      <w:r w:rsidRPr="00714795">
        <w:rPr>
          <w:rFonts w:ascii="Arial" w:hAnsi="Arial" w:cs="Arial"/>
          <w:b/>
          <w:bCs/>
          <w:sz w:val="28"/>
          <w:szCs w:val="28"/>
        </w:rPr>
        <w:t>océan</w:t>
      </w:r>
      <w:r w:rsidRPr="00714795">
        <w:rPr>
          <w:rFonts w:ascii="Arial" w:hAnsi="Arial" w:cs="Arial"/>
          <w:sz w:val="28"/>
          <w:szCs w:val="28"/>
        </w:rPr>
        <w:t xml:space="preserve"> se formera au milieu. Les volcans de la dorsale océanique fabriqueront la </w:t>
      </w:r>
      <w:r w:rsidRPr="00714795">
        <w:rPr>
          <w:rFonts w:ascii="Arial" w:hAnsi="Arial" w:cs="Arial"/>
          <w:b/>
          <w:bCs/>
          <w:sz w:val="28"/>
          <w:szCs w:val="28"/>
        </w:rPr>
        <w:t>croûte océanique</w:t>
      </w:r>
      <w:r w:rsidRPr="00714795">
        <w:rPr>
          <w:rFonts w:ascii="Arial" w:hAnsi="Arial" w:cs="Arial"/>
          <w:sz w:val="28"/>
          <w:szCs w:val="28"/>
        </w:rPr>
        <w:t xml:space="preserve"> du futur océan.</w:t>
      </w:r>
    </w:p>
    <w:p w14:paraId="3DB8DC21" w14:textId="77777777" w:rsidR="00C94857" w:rsidRDefault="00C94857" w:rsidP="00C94857">
      <w:pPr>
        <w:pStyle w:val="ExSVT"/>
        <w:sectPr w:rsidR="00C94857" w:rsidSect="007D4091">
          <w:pgSz w:w="11906" w:h="16838"/>
          <w:pgMar w:top="1077" w:right="1077" w:bottom="1077" w:left="1077" w:header="0" w:footer="0" w:gutter="0"/>
          <w:cols w:space="720"/>
          <w:formProt w:val="0"/>
          <w:docGrid w:linePitch="360"/>
        </w:sectPr>
      </w:pPr>
    </w:p>
    <w:p w14:paraId="77E1B43A" w14:textId="77777777" w:rsidR="00C94857" w:rsidRPr="00714795" w:rsidRDefault="00C94857" w:rsidP="00C94857">
      <w:pPr>
        <w:pStyle w:val="ExSVT"/>
      </w:pPr>
      <w:r w:rsidRPr="00714795">
        <w:lastRenderedPageBreak/>
        <w:t>Page 20 exercices 6 à 10</w:t>
      </w:r>
    </w:p>
    <w:p w14:paraId="28CC17E6" w14:textId="77777777" w:rsidR="00C94857" w:rsidRPr="00714795" w:rsidRDefault="00C94857" w:rsidP="00C94857">
      <w:pPr>
        <w:spacing w:line="360" w:lineRule="auto"/>
        <w:rPr>
          <w:rFonts w:ascii="Arial" w:hAnsi="Arial" w:cs="Arial"/>
          <w:sz w:val="28"/>
          <w:szCs w:val="28"/>
        </w:rPr>
      </w:pPr>
      <w:r w:rsidRPr="00402548">
        <w:rPr>
          <w:rFonts w:ascii="Arial" w:hAnsi="Arial" w:cs="Arial"/>
          <w:sz w:val="28"/>
          <w:szCs w:val="28"/>
        </w:rPr>
        <w:drawing>
          <wp:inline distT="0" distB="0" distL="0" distR="0" wp14:anchorId="7AA0E993" wp14:editId="0A2D9501">
            <wp:extent cx="6192520" cy="4346575"/>
            <wp:effectExtent l="0" t="0" r="0" b="0"/>
            <wp:docPr id="9459967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96723" name=""/>
                    <pic:cNvPicPr/>
                  </pic:nvPicPr>
                  <pic:blipFill>
                    <a:blip r:embed="rId11"/>
                    <a:stretch>
                      <a:fillRect/>
                    </a:stretch>
                  </pic:blipFill>
                  <pic:spPr>
                    <a:xfrm>
                      <a:off x="0" y="0"/>
                      <a:ext cx="6192520" cy="4346575"/>
                    </a:xfrm>
                    <a:prstGeom prst="rect">
                      <a:avLst/>
                    </a:prstGeom>
                  </pic:spPr>
                </pic:pic>
              </a:graphicData>
            </a:graphic>
          </wp:inline>
        </w:drawing>
      </w:r>
    </w:p>
    <w:p w14:paraId="38BD8BBA" w14:textId="77777777" w:rsidR="00C94857" w:rsidRDefault="00C94857" w:rsidP="00C94857">
      <w:pPr>
        <w:spacing w:line="360" w:lineRule="auto"/>
        <w:rPr>
          <w:rFonts w:ascii="Arial" w:hAnsi="Arial" w:cs="Arial"/>
          <w:b/>
          <w:bCs/>
          <w:sz w:val="28"/>
          <w:szCs w:val="28"/>
        </w:rPr>
        <w:sectPr w:rsidR="00C94857" w:rsidSect="007D4091">
          <w:pgSz w:w="11906" w:h="16838"/>
          <w:pgMar w:top="1077" w:right="1077" w:bottom="1077" w:left="1077" w:header="0" w:footer="0" w:gutter="0"/>
          <w:cols w:space="720"/>
          <w:formProt w:val="0"/>
          <w:docGrid w:linePitch="360"/>
        </w:sectPr>
      </w:pPr>
    </w:p>
    <w:p w14:paraId="5AA628BF" w14:textId="77777777" w:rsidR="00C94857" w:rsidRPr="00402548" w:rsidRDefault="00C94857" w:rsidP="00C94857">
      <w:pPr>
        <w:spacing w:line="360" w:lineRule="auto"/>
        <w:jc w:val="center"/>
        <w:rPr>
          <w:rFonts w:ascii="Arial" w:hAnsi="Arial" w:cs="Arial"/>
          <w:b/>
          <w:bCs/>
          <w:sz w:val="40"/>
          <w:szCs w:val="40"/>
        </w:rPr>
      </w:pPr>
      <w:r w:rsidRPr="00402548">
        <w:rPr>
          <w:rFonts w:ascii="Arial" w:hAnsi="Arial" w:cs="Arial"/>
          <w:b/>
          <w:bCs/>
          <w:sz w:val="40"/>
          <w:szCs w:val="40"/>
        </w:rPr>
        <w:lastRenderedPageBreak/>
        <w:t>VOCABULAIRE</w:t>
      </w:r>
    </w:p>
    <w:tbl>
      <w:tblPr>
        <w:tblStyle w:val="Grilledutableau"/>
        <w:tblW w:w="0" w:type="auto"/>
        <w:tblLook w:val="04A0" w:firstRow="1" w:lastRow="0" w:firstColumn="1" w:lastColumn="0" w:noHBand="0" w:noVBand="1"/>
      </w:tblPr>
      <w:tblGrid>
        <w:gridCol w:w="4871"/>
        <w:gridCol w:w="4871"/>
      </w:tblGrid>
      <w:tr w:rsidR="00C94857" w14:paraId="3F8CAAC4" w14:textId="77777777" w:rsidTr="003F283A">
        <w:tc>
          <w:tcPr>
            <w:tcW w:w="4871" w:type="dxa"/>
          </w:tcPr>
          <w:p w14:paraId="337620D9" w14:textId="77777777" w:rsidR="00C94857" w:rsidRDefault="00C94857" w:rsidP="003F283A">
            <w:pPr>
              <w:jc w:val="center"/>
              <w:rPr>
                <w:rFonts w:ascii="Arial" w:hAnsi="Arial" w:cs="Arial"/>
                <w:sz w:val="28"/>
                <w:szCs w:val="28"/>
              </w:rPr>
            </w:pPr>
            <w:r w:rsidRPr="00A864B8">
              <w:rPr>
                <w:rFonts w:ascii="Arial" w:hAnsi="Arial" w:cs="Arial"/>
                <w:sz w:val="28"/>
                <w:szCs w:val="28"/>
              </w:rPr>
              <w:drawing>
                <wp:inline distT="0" distB="0" distL="0" distR="0" wp14:anchorId="11BA10B9" wp14:editId="2A203604">
                  <wp:extent cx="2520000" cy="2775861"/>
                  <wp:effectExtent l="0" t="0" r="0" b="5715"/>
                  <wp:docPr id="16281790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79084" name=""/>
                          <pic:cNvPicPr/>
                        </pic:nvPicPr>
                        <pic:blipFill>
                          <a:blip r:embed="rId12"/>
                          <a:stretch>
                            <a:fillRect/>
                          </a:stretch>
                        </pic:blipFill>
                        <pic:spPr>
                          <a:xfrm>
                            <a:off x="0" y="0"/>
                            <a:ext cx="2520000" cy="2775861"/>
                          </a:xfrm>
                          <a:prstGeom prst="rect">
                            <a:avLst/>
                          </a:prstGeom>
                        </pic:spPr>
                      </pic:pic>
                    </a:graphicData>
                  </a:graphic>
                </wp:inline>
              </w:drawing>
            </w:r>
          </w:p>
        </w:tc>
        <w:tc>
          <w:tcPr>
            <w:tcW w:w="4871" w:type="dxa"/>
          </w:tcPr>
          <w:p w14:paraId="55D6E92A" w14:textId="77777777" w:rsidR="00C94857" w:rsidRDefault="00C94857" w:rsidP="003F283A">
            <w:pPr>
              <w:jc w:val="center"/>
              <w:rPr>
                <w:rFonts w:ascii="Arial" w:hAnsi="Arial" w:cs="Arial"/>
                <w:sz w:val="28"/>
                <w:szCs w:val="28"/>
              </w:rPr>
            </w:pPr>
            <w:r w:rsidRPr="00A864B8">
              <w:rPr>
                <w:rFonts w:ascii="Arial" w:hAnsi="Arial" w:cs="Arial"/>
                <w:sz w:val="28"/>
                <w:szCs w:val="28"/>
              </w:rPr>
              <w:drawing>
                <wp:inline distT="0" distB="0" distL="0" distR="0" wp14:anchorId="30C502C2" wp14:editId="11079503">
                  <wp:extent cx="2880000" cy="1482231"/>
                  <wp:effectExtent l="0" t="0" r="0" b="3810"/>
                  <wp:docPr id="9597936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93628" name=""/>
                          <pic:cNvPicPr/>
                        </pic:nvPicPr>
                        <pic:blipFill>
                          <a:blip r:embed="rId13"/>
                          <a:stretch>
                            <a:fillRect/>
                          </a:stretch>
                        </pic:blipFill>
                        <pic:spPr>
                          <a:xfrm>
                            <a:off x="0" y="0"/>
                            <a:ext cx="2880000" cy="1482231"/>
                          </a:xfrm>
                          <a:prstGeom prst="rect">
                            <a:avLst/>
                          </a:prstGeom>
                        </pic:spPr>
                      </pic:pic>
                    </a:graphicData>
                  </a:graphic>
                </wp:inline>
              </w:drawing>
            </w:r>
          </w:p>
          <w:p w14:paraId="30BBE346" w14:textId="77777777" w:rsidR="00C94857" w:rsidRDefault="00C94857" w:rsidP="003F283A">
            <w:pPr>
              <w:jc w:val="center"/>
              <w:rPr>
                <w:rFonts w:ascii="Arial" w:hAnsi="Arial" w:cs="Arial"/>
                <w:sz w:val="28"/>
                <w:szCs w:val="28"/>
              </w:rPr>
            </w:pPr>
          </w:p>
          <w:p w14:paraId="330AC74D" w14:textId="77777777" w:rsidR="00C94857" w:rsidRDefault="00C94857" w:rsidP="003F283A">
            <w:pPr>
              <w:jc w:val="center"/>
              <w:rPr>
                <w:rFonts w:ascii="Arial" w:hAnsi="Arial" w:cs="Arial"/>
                <w:sz w:val="28"/>
                <w:szCs w:val="28"/>
              </w:rPr>
            </w:pPr>
            <w:r w:rsidRPr="00A864B8">
              <w:rPr>
                <w:rFonts w:ascii="Arial" w:hAnsi="Arial" w:cs="Arial"/>
                <w:sz w:val="28"/>
                <w:szCs w:val="28"/>
              </w:rPr>
              <w:drawing>
                <wp:inline distT="0" distB="0" distL="0" distR="0" wp14:anchorId="6AEC40F8" wp14:editId="048562BB">
                  <wp:extent cx="2880000" cy="912256"/>
                  <wp:effectExtent l="0" t="0" r="0" b="2540"/>
                  <wp:docPr id="19046217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21728" name=""/>
                          <pic:cNvPicPr/>
                        </pic:nvPicPr>
                        <pic:blipFill>
                          <a:blip r:embed="rId14"/>
                          <a:stretch>
                            <a:fillRect/>
                          </a:stretch>
                        </pic:blipFill>
                        <pic:spPr>
                          <a:xfrm>
                            <a:off x="0" y="0"/>
                            <a:ext cx="2880000" cy="912256"/>
                          </a:xfrm>
                          <a:prstGeom prst="rect">
                            <a:avLst/>
                          </a:prstGeom>
                        </pic:spPr>
                      </pic:pic>
                    </a:graphicData>
                  </a:graphic>
                </wp:inline>
              </w:drawing>
            </w:r>
          </w:p>
        </w:tc>
      </w:tr>
    </w:tbl>
    <w:p w14:paraId="127FFA39" w14:textId="77777777" w:rsidR="00C94857" w:rsidRPr="00402548" w:rsidRDefault="00C94857" w:rsidP="00C94857">
      <w:pPr>
        <w:spacing w:line="360" w:lineRule="auto"/>
        <w:rPr>
          <w:rFonts w:ascii="Arial" w:hAnsi="Arial" w:cs="Arial"/>
          <w:sz w:val="28"/>
          <w:szCs w:val="28"/>
        </w:rPr>
      </w:pPr>
    </w:p>
    <w:p w14:paraId="52AF0817" w14:textId="77777777" w:rsidR="00C94857" w:rsidRPr="00714795" w:rsidRDefault="00C94857" w:rsidP="00C94857">
      <w:pPr>
        <w:spacing w:line="360" w:lineRule="auto"/>
        <w:rPr>
          <w:rFonts w:ascii="Arial" w:hAnsi="Arial" w:cs="Arial"/>
          <w:b/>
          <w:bCs/>
          <w:sz w:val="28"/>
          <w:szCs w:val="28"/>
        </w:rPr>
      </w:pPr>
      <w:r w:rsidRPr="00714795">
        <w:rPr>
          <w:rFonts w:ascii="Arial" w:hAnsi="Arial" w:cs="Arial"/>
          <w:b/>
          <w:bCs/>
          <w:sz w:val="28"/>
          <w:szCs w:val="28"/>
        </w:rPr>
        <w:t>Pour lundi 3/10 :</w:t>
      </w:r>
    </w:p>
    <w:p w14:paraId="1FD63AB7" w14:textId="77777777" w:rsidR="00C94857" w:rsidRPr="00714795" w:rsidRDefault="00C94857" w:rsidP="00C94857">
      <w:pPr>
        <w:spacing w:line="360" w:lineRule="auto"/>
        <w:rPr>
          <w:rFonts w:ascii="Arial" w:hAnsi="Arial" w:cs="Arial"/>
          <w:b/>
          <w:bCs/>
          <w:sz w:val="28"/>
          <w:szCs w:val="28"/>
        </w:rPr>
      </w:pPr>
      <w:r w:rsidRPr="00714795">
        <w:rPr>
          <w:rFonts w:ascii="Arial" w:hAnsi="Arial" w:cs="Arial"/>
          <w:b/>
          <w:bCs/>
          <w:sz w:val="28"/>
          <w:szCs w:val="28"/>
        </w:rPr>
        <w:t>SVT : évaluation sur le chapitre 1 (revoir cours, vocabulaire, schéma)</w:t>
      </w:r>
    </w:p>
    <w:p w14:paraId="76CF3466" w14:textId="77777777" w:rsidR="008B1F46" w:rsidRDefault="008B1F46"/>
    <w:sectPr w:rsidR="008B1F46" w:rsidSect="002A02FD">
      <w:pgSz w:w="11906" w:h="16838"/>
      <w:pgMar w:top="1077" w:right="1077" w:bottom="107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67F62"/>
    <w:multiLevelType w:val="multilevel"/>
    <w:tmpl w:val="3A8EECC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num w:numId="1" w16cid:durableId="12679303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857"/>
    <w:rsid w:val="002A02FD"/>
    <w:rsid w:val="002B3C68"/>
    <w:rsid w:val="008B1F46"/>
    <w:rsid w:val="00AA0D7F"/>
    <w:rsid w:val="00C94857"/>
    <w:rsid w:val="00E211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5EE68"/>
  <w15:chartTrackingRefBased/>
  <w15:docId w15:val="{BF63DE71-20CE-4612-A16D-69C2AFF7B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3"/>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857"/>
    <w:pPr>
      <w:suppressAutoHyphens/>
    </w:pPr>
    <w:rPr>
      <w:rFonts w:ascii="Times New Roman" w:eastAsia="Times New Roman" w:hAnsi="Times New Roman" w:cs="Times New Roman"/>
      <w:kern w:val="0"/>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hemeSVT">
    <w:name w:val="Theme_SVT"/>
    <w:basedOn w:val="Normal"/>
    <w:link w:val="ThemeSVTCar"/>
    <w:qFormat/>
    <w:rsid w:val="00C94857"/>
    <w:pPr>
      <w:spacing w:line="360" w:lineRule="auto"/>
      <w:jc w:val="center"/>
    </w:pPr>
    <w:rPr>
      <w:rFonts w:ascii="Arial" w:hAnsi="Arial" w:cs="Arial"/>
      <w:color w:val="FF0000"/>
      <w:sz w:val="40"/>
      <w:szCs w:val="40"/>
    </w:rPr>
  </w:style>
  <w:style w:type="character" w:customStyle="1" w:styleId="ThemeSVTCar">
    <w:name w:val="Theme_SVT Car"/>
    <w:basedOn w:val="Policepardfaut"/>
    <w:link w:val="ThemeSVT"/>
    <w:rsid w:val="00C94857"/>
    <w:rPr>
      <w:rFonts w:eastAsia="Times New Roman"/>
      <w:color w:val="FF0000"/>
      <w:kern w:val="0"/>
      <w:sz w:val="40"/>
      <w:szCs w:val="40"/>
      <w:lang w:eastAsia="zh-CN"/>
    </w:rPr>
  </w:style>
  <w:style w:type="paragraph" w:customStyle="1" w:styleId="ChapSVT">
    <w:name w:val="Chap_SVT"/>
    <w:basedOn w:val="Normal"/>
    <w:link w:val="ChapSVTCar"/>
    <w:qFormat/>
    <w:rsid w:val="00C94857"/>
    <w:pPr>
      <w:spacing w:before="480" w:after="360" w:line="360" w:lineRule="auto"/>
      <w:jc w:val="center"/>
    </w:pPr>
    <w:rPr>
      <w:rFonts w:ascii="Arial" w:hAnsi="Arial" w:cs="Arial"/>
      <w:color w:val="ED7D31" w:themeColor="accent2"/>
      <w:sz w:val="36"/>
      <w:szCs w:val="36"/>
      <w:shd w:val="clear" w:color="auto" w:fill="FFFFFF" w:themeFill="background1"/>
    </w:rPr>
  </w:style>
  <w:style w:type="character" w:customStyle="1" w:styleId="ChapSVTCar">
    <w:name w:val="Chap_SVT Car"/>
    <w:basedOn w:val="Policepardfaut"/>
    <w:link w:val="ChapSVT"/>
    <w:rsid w:val="00C94857"/>
    <w:rPr>
      <w:rFonts w:eastAsia="Times New Roman"/>
      <w:color w:val="ED7D31" w:themeColor="accent2"/>
      <w:kern w:val="0"/>
      <w:sz w:val="36"/>
      <w:szCs w:val="36"/>
      <w:lang w:eastAsia="zh-CN"/>
    </w:rPr>
  </w:style>
  <w:style w:type="paragraph" w:customStyle="1" w:styleId="Partie1SVT">
    <w:name w:val="Partie1_SVT"/>
    <w:basedOn w:val="Normal"/>
    <w:link w:val="Partie1SVTCar"/>
    <w:qFormat/>
    <w:rsid w:val="00C94857"/>
    <w:pPr>
      <w:spacing w:before="360" w:after="240" w:line="360" w:lineRule="auto"/>
    </w:pPr>
    <w:rPr>
      <w:rFonts w:ascii="Arial" w:hAnsi="Arial" w:cs="Arial"/>
      <w:color w:val="00B050"/>
      <w:sz w:val="32"/>
      <w:szCs w:val="32"/>
    </w:rPr>
  </w:style>
  <w:style w:type="character" w:customStyle="1" w:styleId="Partie1SVTCar">
    <w:name w:val="Partie1_SVT Car"/>
    <w:basedOn w:val="Policepardfaut"/>
    <w:link w:val="Partie1SVT"/>
    <w:rsid w:val="00C94857"/>
    <w:rPr>
      <w:rFonts w:eastAsia="Times New Roman"/>
      <w:color w:val="00B050"/>
      <w:kern w:val="0"/>
      <w:sz w:val="32"/>
      <w:szCs w:val="32"/>
      <w:lang w:eastAsia="zh-CN"/>
    </w:rPr>
  </w:style>
  <w:style w:type="paragraph" w:customStyle="1" w:styleId="ExSVT">
    <w:name w:val="Ex_SVT"/>
    <w:basedOn w:val="Normal"/>
    <w:link w:val="ExSVTCar"/>
    <w:qFormat/>
    <w:rsid w:val="00C94857"/>
    <w:pPr>
      <w:spacing w:before="360" w:after="240" w:line="360" w:lineRule="auto"/>
    </w:pPr>
    <w:rPr>
      <w:rFonts w:ascii="Arial" w:hAnsi="Arial" w:cs="Arial"/>
      <w:b/>
      <w:bCs/>
      <w:color w:val="0070C0"/>
      <w:sz w:val="28"/>
      <w:szCs w:val="28"/>
      <w:u w:val="single"/>
    </w:rPr>
  </w:style>
  <w:style w:type="character" w:customStyle="1" w:styleId="ExSVTCar">
    <w:name w:val="Ex_SVT Car"/>
    <w:basedOn w:val="Policepardfaut"/>
    <w:link w:val="ExSVT"/>
    <w:rsid w:val="00C94857"/>
    <w:rPr>
      <w:rFonts w:eastAsia="Times New Roman"/>
      <w:b/>
      <w:bCs/>
      <w:color w:val="0070C0"/>
      <w:kern w:val="0"/>
      <w:sz w:val="28"/>
      <w:szCs w:val="28"/>
      <w:u w:val="single"/>
      <w:lang w:eastAsia="zh-CN"/>
    </w:rPr>
  </w:style>
  <w:style w:type="table" w:styleId="Grilledutableau">
    <w:name w:val="Table Grid"/>
    <w:basedOn w:val="TableauNormal"/>
    <w:uiPriority w:val="39"/>
    <w:rsid w:val="00C94857"/>
    <w:pPr>
      <w:suppressAutoHyphens/>
    </w:pPr>
    <w:rPr>
      <w:rFonts w:ascii="Liberation Serif" w:eastAsia="SimSun" w:hAnsi="Liberation Serif" w:cs="Mangal"/>
      <w:kern w:val="0"/>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630</Words>
  <Characters>3066</Characters>
  <Application>Microsoft Office Word</Application>
  <DocSecurity>0</DocSecurity>
  <Lines>82</Lines>
  <Paragraphs>90</Paragraphs>
  <ScaleCrop>false</ScaleCrop>
  <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 Garnier</dc:creator>
  <cp:keywords/>
  <dc:description/>
  <cp:lastModifiedBy>Frederic Garnier</cp:lastModifiedBy>
  <cp:revision>1</cp:revision>
  <dcterms:created xsi:type="dcterms:W3CDTF">2023-12-21T19:41:00Z</dcterms:created>
  <dcterms:modified xsi:type="dcterms:W3CDTF">2023-12-21T19:43:00Z</dcterms:modified>
</cp:coreProperties>
</file>