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1E1E8" w14:textId="77777777" w:rsidR="005F4414" w:rsidRDefault="005F4414">
      <w:pPr>
        <w:pStyle w:val="Studys"/>
      </w:pPr>
    </w:p>
    <w:p w14:paraId="25E46F34" w14:textId="77777777" w:rsidR="005F4414" w:rsidRDefault="00000000">
      <w:pPr>
        <w:pStyle w:val="Studys"/>
        <w:rPr>
          <w:b/>
        </w:rPr>
      </w:pPr>
      <w:r>
        <w:rPr>
          <w:b/>
        </w:rPr>
        <w:t>siècle</w:t>
      </w:r>
    </w:p>
    <w:p w14:paraId="478AE346" w14:textId="77777777" w:rsidR="005F4414" w:rsidRDefault="005F4414">
      <w:pPr>
        <w:pStyle w:val="Studys"/>
      </w:pPr>
    </w:p>
    <w:p w14:paraId="363DD5EA" w14:textId="77777777" w:rsidR="005F4414" w:rsidRDefault="00000000">
      <w:pPr>
        <w:pStyle w:val="Studys"/>
      </w:pPr>
      <w:r>
        <w:rPr>
          <w:szCs w:val="24"/>
          <w:u w:val="none"/>
        </w:rPr>
        <w:t xml:space="preserve">Etude </w:t>
      </w:r>
      <w:proofErr w:type="gramStart"/>
      <w:r>
        <w:rPr>
          <w:szCs w:val="24"/>
          <w:u w:val="none"/>
        </w:rPr>
        <w:t>du commerce internationale</w:t>
      </w:r>
      <w:proofErr w:type="gramEnd"/>
      <w:r>
        <w:rPr>
          <w:szCs w:val="24"/>
          <w:u w:val="none"/>
        </w:rPr>
        <w:t xml:space="preserve"> à partir du document </w:t>
      </w:r>
      <w:r>
        <w:rPr>
          <w:b/>
          <w:szCs w:val="24"/>
          <w:u w:val="none"/>
        </w:rPr>
        <w:t xml:space="preserve">2 </w:t>
      </w:r>
      <w:r>
        <w:rPr>
          <w:szCs w:val="24"/>
          <w:u w:val="none"/>
        </w:rPr>
        <w:t>page 15</w:t>
      </w:r>
    </w:p>
    <w:p w14:paraId="7D44318B" w14:textId="77777777" w:rsidR="005F4414" w:rsidRDefault="005F4414">
      <w:pPr>
        <w:pStyle w:val="Studys"/>
      </w:pPr>
    </w:p>
    <w:p w14:paraId="3C2DA2E6" w14:textId="77777777" w:rsidR="005F4414" w:rsidRDefault="00000000">
      <w:pPr>
        <w:pStyle w:val="Studys"/>
      </w:pPr>
      <w:r>
        <w:rPr>
          <w:szCs w:val="36"/>
          <w:u w:val="none"/>
        </w:rPr>
        <w:t xml:space="preserve">Depuis 1492 et la découverte de l'Amérique, les </w:t>
      </w:r>
      <w:r>
        <w:rPr>
          <w:b/>
          <w:szCs w:val="36"/>
          <w:u w:val="none"/>
        </w:rPr>
        <w:t xml:space="preserve">européens </w:t>
      </w:r>
      <w:r>
        <w:rPr>
          <w:szCs w:val="36"/>
          <w:u w:val="none"/>
        </w:rPr>
        <w:t xml:space="preserve">développent le commerce à travers l'Océan Atlantique </w:t>
      </w:r>
      <w:r>
        <w:rPr>
          <w:b/>
          <w:szCs w:val="36"/>
          <w:u w:val="none"/>
        </w:rPr>
        <w:t xml:space="preserve">vers </w:t>
      </w:r>
      <w:r>
        <w:rPr>
          <w:szCs w:val="36"/>
          <w:u w:val="none"/>
        </w:rPr>
        <w:t xml:space="preserve">le Nouveau monde (Amérique) ainsi que vers l'Afrique </w:t>
      </w:r>
      <w:r>
        <w:rPr>
          <w:b/>
          <w:szCs w:val="36"/>
          <w:u w:val="none"/>
        </w:rPr>
        <w:t xml:space="preserve">ou </w:t>
      </w:r>
      <w:r>
        <w:rPr>
          <w:szCs w:val="36"/>
          <w:u w:val="none"/>
        </w:rPr>
        <w:t>les Indes en Asie.</w:t>
      </w:r>
    </w:p>
    <w:p w14:paraId="3DCF1FB5" w14:textId="77777777" w:rsidR="005F4414" w:rsidRDefault="005F4414">
      <w:pPr>
        <w:pStyle w:val="Studys"/>
        <w:rPr>
          <w:szCs w:val="36"/>
        </w:rPr>
      </w:pPr>
    </w:p>
    <w:p w14:paraId="4E00278A" w14:textId="77777777" w:rsidR="005F4414" w:rsidRDefault="00000000">
      <w:pPr>
        <w:pStyle w:val="Studys"/>
        <w:rPr>
          <w:szCs w:val="36"/>
        </w:rPr>
      </w:pPr>
      <w:r>
        <w:rPr>
          <w:szCs w:val="36"/>
        </w:rPr>
        <w:t>Les échanges commerciaux et ses conséquences au 18ème siècle</w:t>
      </w:r>
    </w:p>
    <w:p w14:paraId="76F9A93A" w14:textId="77777777" w:rsidR="005F4414" w:rsidRDefault="005F4414">
      <w:pPr>
        <w:pStyle w:val="Studys"/>
        <w:rPr>
          <w:szCs w:val="36"/>
        </w:rPr>
      </w:pPr>
    </w:p>
    <w:p w14:paraId="62DE1CF0" w14:textId="77777777" w:rsidR="005F4414" w:rsidRDefault="00000000">
      <w:pPr>
        <w:pStyle w:val="Studys"/>
      </w:pPr>
      <w:r>
        <w:rPr>
          <w:szCs w:val="32"/>
          <w:u w:val="none"/>
        </w:rPr>
        <w:t>Carte pages 16/17</w:t>
      </w:r>
    </w:p>
    <w:p w14:paraId="7E092197" w14:textId="77777777" w:rsidR="005F4414" w:rsidRDefault="005F4414">
      <w:pPr>
        <w:pStyle w:val="Studys"/>
        <w:rPr>
          <w:szCs w:val="36"/>
        </w:rPr>
      </w:pPr>
    </w:p>
    <w:p w14:paraId="3F5A881B" w14:textId="77777777" w:rsidR="005F4414" w:rsidRDefault="00000000">
      <w:pPr>
        <w:pStyle w:val="Studys"/>
      </w:pPr>
      <w:r>
        <w:rPr>
          <w:szCs w:val="36"/>
          <w:u w:val="none"/>
        </w:rPr>
        <w:lastRenderedPageBreak/>
        <w:t xml:space="preserve">Depuis le 16ème siècle, certains pays européens ont fondé des empires coloniaux sur d'autres continents (carte </w:t>
      </w:r>
      <w:r>
        <w:rPr>
          <w:b/>
          <w:szCs w:val="36"/>
          <w:u w:val="none"/>
        </w:rPr>
        <w:t xml:space="preserve">pages </w:t>
      </w:r>
      <w:r>
        <w:rPr>
          <w:szCs w:val="36"/>
          <w:u w:val="none"/>
        </w:rPr>
        <w:t xml:space="preserve">16/17). L'Espagne possède un immense empire en Amérique centrale et du sud. Le Portugal possède le </w:t>
      </w:r>
      <w:r>
        <w:rPr>
          <w:b/>
          <w:szCs w:val="36"/>
          <w:u w:val="none"/>
        </w:rPr>
        <w:t xml:space="preserve">Brésil. </w:t>
      </w:r>
      <w:r>
        <w:rPr>
          <w:szCs w:val="36"/>
          <w:u w:val="none"/>
        </w:rPr>
        <w:t xml:space="preserve">L'Angleterre est en Amérique du nord et en Inde alors </w:t>
      </w:r>
      <w:r>
        <w:rPr>
          <w:b/>
          <w:szCs w:val="36"/>
          <w:u w:val="none"/>
        </w:rPr>
        <w:t xml:space="preserve">que la </w:t>
      </w:r>
      <w:r>
        <w:rPr>
          <w:szCs w:val="36"/>
          <w:u w:val="none"/>
        </w:rPr>
        <w:t xml:space="preserve">France possède des îles dans les Antilles et se bat contre </w:t>
      </w:r>
      <w:r>
        <w:rPr>
          <w:b/>
          <w:szCs w:val="36"/>
          <w:u w:val="none"/>
        </w:rPr>
        <w:t xml:space="preserve">les </w:t>
      </w:r>
      <w:r>
        <w:rPr>
          <w:szCs w:val="36"/>
          <w:u w:val="none"/>
        </w:rPr>
        <w:t xml:space="preserve">anglais pour détenir le Canada, les régions autour du Mississippi en Amérique du nord (la Louisiane) ou </w:t>
      </w:r>
      <w:r>
        <w:rPr>
          <w:b/>
          <w:szCs w:val="36"/>
          <w:u w:val="none"/>
        </w:rPr>
        <w:t xml:space="preserve">encore </w:t>
      </w:r>
      <w:r>
        <w:rPr>
          <w:szCs w:val="36"/>
          <w:u w:val="none"/>
        </w:rPr>
        <w:t xml:space="preserve">l'Inde. Les colonies* ont une importance capitale pour </w:t>
      </w:r>
      <w:r>
        <w:rPr>
          <w:b/>
          <w:szCs w:val="36"/>
          <w:u w:val="none"/>
        </w:rPr>
        <w:t xml:space="preserve">ces </w:t>
      </w:r>
      <w:r>
        <w:rPr>
          <w:szCs w:val="36"/>
          <w:u w:val="none"/>
        </w:rPr>
        <w:t xml:space="preserve">pays pour des raisons stratégiques et commerciales et </w:t>
      </w:r>
      <w:r>
        <w:rPr>
          <w:b/>
          <w:szCs w:val="36"/>
          <w:u w:val="none"/>
        </w:rPr>
        <w:t xml:space="preserve">sont la </w:t>
      </w:r>
      <w:r>
        <w:rPr>
          <w:szCs w:val="36"/>
          <w:u w:val="none"/>
        </w:rPr>
        <w:t xml:space="preserve">cause de nombreuses rivalités entre puissances </w:t>
      </w:r>
      <w:r>
        <w:rPr>
          <w:b/>
          <w:szCs w:val="36"/>
          <w:u w:val="none"/>
        </w:rPr>
        <w:t xml:space="preserve">européennes, </w:t>
      </w:r>
      <w:r>
        <w:rPr>
          <w:szCs w:val="36"/>
          <w:u w:val="none"/>
        </w:rPr>
        <w:t xml:space="preserve">parfois de guerres directes comme la Guerre de 7 ans </w:t>
      </w:r>
      <w:r>
        <w:rPr>
          <w:b/>
          <w:szCs w:val="36"/>
          <w:u w:val="none"/>
        </w:rPr>
        <w:t xml:space="preserve">entre </w:t>
      </w:r>
      <w:r>
        <w:rPr>
          <w:szCs w:val="36"/>
          <w:u w:val="none"/>
        </w:rPr>
        <w:t>français et anglais entre 1756 et 1763.</w:t>
      </w:r>
    </w:p>
    <w:p w14:paraId="0F243D2B" w14:textId="77777777" w:rsidR="005F4414" w:rsidRDefault="00000000">
      <w:pPr>
        <w:pStyle w:val="Studys"/>
      </w:pPr>
      <w:r>
        <w:rPr>
          <w:szCs w:val="36"/>
          <w:u w:val="none"/>
        </w:rPr>
        <w:t>Comment le commerce triangulaire* et colonial enrichi-</w:t>
      </w:r>
      <w:r>
        <w:rPr>
          <w:b/>
          <w:szCs w:val="36"/>
          <w:u w:val="none"/>
        </w:rPr>
        <w:lastRenderedPageBreak/>
        <w:t xml:space="preserve">t-il </w:t>
      </w:r>
      <w:r>
        <w:rPr>
          <w:szCs w:val="36"/>
          <w:u w:val="none"/>
        </w:rPr>
        <w:t>les pays européens ?</w:t>
      </w:r>
    </w:p>
    <w:p w14:paraId="7C4B476D" w14:textId="77777777" w:rsidR="005F4414" w:rsidRDefault="005F4414">
      <w:pPr>
        <w:pStyle w:val="Studys"/>
        <w:rPr>
          <w:szCs w:val="36"/>
        </w:rPr>
      </w:pPr>
    </w:p>
    <w:p w14:paraId="6F001243" w14:textId="77777777" w:rsidR="005F4414" w:rsidRDefault="00000000">
      <w:pPr>
        <w:pStyle w:val="Studys"/>
      </w:pPr>
      <w:r>
        <w:rPr>
          <w:szCs w:val="36"/>
          <w:u w:val="none"/>
        </w:rPr>
        <w:t>Carte 16/17</w:t>
      </w:r>
    </w:p>
    <w:p w14:paraId="70C9834E" w14:textId="77777777" w:rsidR="005F4414" w:rsidRDefault="005F4414">
      <w:pPr>
        <w:pStyle w:val="Studys"/>
        <w:rPr>
          <w:szCs w:val="36"/>
        </w:rPr>
      </w:pPr>
    </w:p>
    <w:p w14:paraId="7DBF47FC" w14:textId="77777777" w:rsidR="005F4414" w:rsidRDefault="00000000">
      <w:pPr>
        <w:pStyle w:val="Studys"/>
      </w:pPr>
      <w:r>
        <w:rPr>
          <w:szCs w:val="36"/>
          <w:u w:val="none"/>
        </w:rPr>
        <w:t xml:space="preserve">Dès le 16ème siècle et surtout aux 17ème et 18ème siècle, certaines villes portuaires européens sur l'Atlantique développent un commerce très lucratif entre l'Europe, l'Afrique et l'Amérique (les Indes occidentales) mais </w:t>
      </w:r>
      <w:r>
        <w:rPr>
          <w:b/>
          <w:szCs w:val="36"/>
          <w:u w:val="none"/>
        </w:rPr>
        <w:t xml:space="preserve">aussi </w:t>
      </w:r>
      <w:r>
        <w:rPr>
          <w:szCs w:val="36"/>
          <w:u w:val="none"/>
        </w:rPr>
        <w:t xml:space="preserve">jusqu'en Asie (les Indes orientales) en échangeant de nombreuses marchandises. Des tissus, de l'alcool et des armes contre des esclaves en Afrique. Du sucre, du café, </w:t>
      </w:r>
      <w:r>
        <w:rPr>
          <w:b/>
          <w:szCs w:val="36"/>
          <w:u w:val="none"/>
        </w:rPr>
        <w:t xml:space="preserve">du </w:t>
      </w:r>
      <w:r>
        <w:rPr>
          <w:szCs w:val="36"/>
          <w:u w:val="none"/>
        </w:rPr>
        <w:t xml:space="preserve">coton, du rhum, des fourrures ou du tabac très demandés </w:t>
      </w:r>
      <w:r>
        <w:rPr>
          <w:b/>
          <w:szCs w:val="36"/>
          <w:u w:val="none"/>
        </w:rPr>
        <w:t xml:space="preserve">en </w:t>
      </w:r>
      <w:r>
        <w:rPr>
          <w:szCs w:val="36"/>
          <w:u w:val="none"/>
        </w:rPr>
        <w:t xml:space="preserve">Europe contre des esclaves africains en Amérique. Ces productions traversent l'Atlantique pour être revendus </w:t>
      </w:r>
      <w:r>
        <w:rPr>
          <w:b/>
          <w:szCs w:val="36"/>
          <w:u w:val="none"/>
        </w:rPr>
        <w:t xml:space="preserve">très </w:t>
      </w:r>
      <w:r>
        <w:rPr>
          <w:szCs w:val="36"/>
          <w:u w:val="none"/>
        </w:rPr>
        <w:t xml:space="preserve">cher en Europe. C'est le commerce </w:t>
      </w:r>
      <w:r>
        <w:rPr>
          <w:szCs w:val="36"/>
          <w:u w:val="none"/>
        </w:rPr>
        <w:lastRenderedPageBreak/>
        <w:t>triangulaire*.</w:t>
      </w:r>
    </w:p>
    <w:p w14:paraId="2E398A1B" w14:textId="77777777" w:rsidR="005F4414" w:rsidRDefault="00000000">
      <w:pPr>
        <w:pStyle w:val="Studys"/>
      </w:pPr>
      <w:r>
        <w:rPr>
          <w:szCs w:val="36"/>
          <w:u w:val="none"/>
        </w:rPr>
        <w:t>En Asie, les européens achètent des épices, du thé ou des soieries.</w:t>
      </w:r>
    </w:p>
    <w:p w14:paraId="7073F583" w14:textId="77777777" w:rsidR="005F4414" w:rsidRDefault="00000000">
      <w:pPr>
        <w:pStyle w:val="Studys"/>
      </w:pPr>
      <w:r>
        <w:rPr>
          <w:szCs w:val="36"/>
          <w:u w:val="none"/>
        </w:rPr>
        <w:t xml:space="preserve">Les européens possèdent des établissements portuaires </w:t>
      </w:r>
      <w:r>
        <w:rPr>
          <w:b/>
          <w:szCs w:val="36"/>
          <w:u w:val="none"/>
        </w:rPr>
        <w:t xml:space="preserve">(des </w:t>
      </w:r>
      <w:r>
        <w:rPr>
          <w:szCs w:val="36"/>
          <w:u w:val="none"/>
        </w:rPr>
        <w:t xml:space="preserve">comptoirs) dans les colonies d'Amérique, en Afrique ou </w:t>
      </w:r>
      <w:r>
        <w:rPr>
          <w:b/>
          <w:szCs w:val="36"/>
          <w:u w:val="none"/>
        </w:rPr>
        <w:t xml:space="preserve">en </w:t>
      </w:r>
      <w:r>
        <w:rPr>
          <w:szCs w:val="36"/>
          <w:u w:val="none"/>
        </w:rPr>
        <w:t xml:space="preserve">Asie où les marchandises sont entreposées avant d'être expédiées en Europe avec de très gros bénéfices qui enrichissent une bourgeoisie* (page 20) de plus en plus influente en Europe. Des compagnies de commerce* sont créées en Angleterre, aux Provinces-Unies ou en France composées de négociants* (page 20), elles organisent le commerce international à leur profit et transforment les </w:t>
      </w:r>
      <w:r>
        <w:rPr>
          <w:b/>
          <w:szCs w:val="36"/>
          <w:u w:val="none"/>
        </w:rPr>
        <w:t xml:space="preserve">villes </w:t>
      </w:r>
      <w:r>
        <w:rPr>
          <w:szCs w:val="36"/>
          <w:u w:val="none"/>
        </w:rPr>
        <w:t xml:space="preserve">portuaires en aménageant les rivages en ports et en construisant des hôtels particuliers comme à Bordeaux </w:t>
      </w:r>
      <w:r>
        <w:rPr>
          <w:b/>
          <w:szCs w:val="36"/>
          <w:u w:val="none"/>
        </w:rPr>
        <w:t xml:space="preserve">ou </w:t>
      </w:r>
      <w:r>
        <w:rPr>
          <w:szCs w:val="36"/>
          <w:u w:val="none"/>
        </w:rPr>
        <w:t xml:space="preserve">Nantes. Liverpool, Londres ou </w:t>
      </w:r>
      <w:r>
        <w:rPr>
          <w:szCs w:val="36"/>
          <w:u w:val="none"/>
        </w:rPr>
        <w:lastRenderedPageBreak/>
        <w:t>Amsterdam deviennent de grands centres urbains qui attirent de plus en plus de personnes et de marchandises.</w:t>
      </w:r>
    </w:p>
    <w:p w14:paraId="2B9E9C46" w14:textId="77777777" w:rsidR="005F4414" w:rsidRDefault="005F4414">
      <w:pPr>
        <w:pStyle w:val="Studys"/>
        <w:rPr>
          <w:szCs w:val="36"/>
        </w:rPr>
      </w:pPr>
    </w:p>
    <w:p w14:paraId="7EDE02AA" w14:textId="77777777" w:rsidR="005F4414" w:rsidRDefault="00000000">
      <w:pPr>
        <w:pStyle w:val="Studys"/>
      </w:pPr>
      <w:r>
        <w:rPr>
          <w:szCs w:val="36"/>
        </w:rPr>
        <w:t xml:space="preserve">Un commerce particulier : la traite négrière* atlantique </w:t>
      </w:r>
      <w:r>
        <w:rPr>
          <w:b/>
          <w:szCs w:val="36"/>
        </w:rPr>
        <w:t xml:space="preserve">et </w:t>
      </w:r>
      <w:r>
        <w:rPr>
          <w:szCs w:val="36"/>
        </w:rPr>
        <w:t>l'économie de plantation</w:t>
      </w:r>
    </w:p>
    <w:p w14:paraId="261940C6" w14:textId="77777777" w:rsidR="005F4414" w:rsidRDefault="005F4414">
      <w:pPr>
        <w:pStyle w:val="Studys"/>
        <w:rPr>
          <w:szCs w:val="36"/>
        </w:rPr>
      </w:pPr>
    </w:p>
    <w:p w14:paraId="31D6C013" w14:textId="62D6C008" w:rsidR="005F4414" w:rsidRDefault="00000000">
      <w:pPr>
        <w:pStyle w:val="Studys"/>
      </w:pPr>
      <w:r>
        <w:rPr>
          <w:szCs w:val="36"/>
          <w:u w:val="none"/>
        </w:rPr>
        <w:t xml:space="preserve">Après la découverte de l'Amérique, les européens ont rapidement cherché à exploiter les richesses du Nouveau monde. Leur besoin de </w:t>
      </w:r>
      <w:r w:rsidR="000B01D2">
        <w:rPr>
          <w:szCs w:val="36"/>
          <w:u w:val="none"/>
        </w:rPr>
        <w:t>main-d'œuvre</w:t>
      </w:r>
      <w:r>
        <w:rPr>
          <w:szCs w:val="36"/>
          <w:u w:val="none"/>
        </w:rPr>
        <w:t xml:space="preserve"> était fort alors que </w:t>
      </w:r>
      <w:r>
        <w:rPr>
          <w:b/>
          <w:szCs w:val="36"/>
          <w:u w:val="none"/>
        </w:rPr>
        <w:t xml:space="preserve">la </w:t>
      </w:r>
      <w:r>
        <w:rPr>
          <w:szCs w:val="36"/>
          <w:u w:val="none"/>
        </w:rPr>
        <w:t xml:space="preserve">population amérindienne a rapidement chuté très </w:t>
      </w:r>
      <w:r>
        <w:rPr>
          <w:b/>
          <w:szCs w:val="36"/>
          <w:u w:val="none"/>
        </w:rPr>
        <w:t xml:space="preserve">fortement </w:t>
      </w:r>
      <w:r>
        <w:rPr>
          <w:szCs w:val="36"/>
          <w:u w:val="none"/>
        </w:rPr>
        <w:t>(massacres, exploitation et choc microbien du fait des maladies européennes importées en Amérique).</w:t>
      </w:r>
    </w:p>
    <w:p w14:paraId="16937212" w14:textId="77777777" w:rsidR="005F4414" w:rsidRDefault="00000000">
      <w:pPr>
        <w:pStyle w:val="Studys"/>
      </w:pPr>
      <w:r>
        <w:rPr>
          <w:szCs w:val="36"/>
          <w:u w:val="none"/>
        </w:rPr>
        <w:t xml:space="preserve">C'est pourquoi dès la fin du 16ème, des esclaves noirs </w:t>
      </w:r>
      <w:r>
        <w:rPr>
          <w:b/>
          <w:szCs w:val="36"/>
          <w:u w:val="none"/>
        </w:rPr>
        <w:t xml:space="preserve">venus </w:t>
      </w:r>
      <w:r>
        <w:rPr>
          <w:szCs w:val="36"/>
          <w:u w:val="none"/>
        </w:rPr>
        <w:t xml:space="preserve">d'Afrique remplacent les amérindiens comme </w:t>
      </w:r>
      <w:r>
        <w:rPr>
          <w:szCs w:val="36"/>
          <w:u w:val="none"/>
        </w:rPr>
        <w:lastRenderedPageBreak/>
        <w:t>force de travail.</w:t>
      </w:r>
    </w:p>
    <w:p w14:paraId="318BD5DC" w14:textId="77777777" w:rsidR="005F4414" w:rsidRDefault="005F4414">
      <w:pPr>
        <w:pStyle w:val="Studys"/>
        <w:rPr>
          <w:szCs w:val="36"/>
        </w:rPr>
      </w:pPr>
    </w:p>
    <w:p w14:paraId="5C983109" w14:textId="77777777" w:rsidR="005F4414" w:rsidRDefault="00000000">
      <w:pPr>
        <w:pStyle w:val="Studys"/>
      </w:pPr>
      <w:r>
        <w:rPr>
          <w:szCs w:val="36"/>
          <w:u w:val="none"/>
        </w:rPr>
        <w:t>Documents pages 22 et 23</w:t>
      </w:r>
    </w:p>
    <w:p w14:paraId="559E177C" w14:textId="77777777" w:rsidR="005F4414" w:rsidRDefault="005F4414">
      <w:pPr>
        <w:pStyle w:val="Studys"/>
        <w:rPr>
          <w:szCs w:val="36"/>
        </w:rPr>
      </w:pPr>
    </w:p>
    <w:p w14:paraId="2CF7DB7F" w14:textId="77777777" w:rsidR="005F4414" w:rsidRDefault="00000000">
      <w:pPr>
        <w:pStyle w:val="Studys"/>
      </w:pPr>
      <w:r>
        <w:rPr>
          <w:szCs w:val="36"/>
          <w:u w:val="none"/>
        </w:rPr>
        <w:t xml:space="preserve">On estime à plus de 8 millions le nombre d'africains </w:t>
      </w:r>
      <w:r>
        <w:rPr>
          <w:b/>
          <w:szCs w:val="36"/>
          <w:u w:val="none"/>
        </w:rPr>
        <w:t xml:space="preserve">réduits </w:t>
      </w:r>
      <w:r>
        <w:rPr>
          <w:szCs w:val="36"/>
          <w:u w:val="none"/>
        </w:rPr>
        <w:t xml:space="preserve">en esclavage, enlevés en Afrique et transportés par </w:t>
      </w:r>
      <w:r>
        <w:rPr>
          <w:b/>
          <w:szCs w:val="36"/>
          <w:u w:val="none"/>
        </w:rPr>
        <w:t xml:space="preserve">bateau </w:t>
      </w:r>
      <w:r>
        <w:rPr>
          <w:szCs w:val="36"/>
          <w:u w:val="none"/>
        </w:rPr>
        <w:t xml:space="preserve">jusqu'en Amérique pour y être vendus à des exploitants agricoles pratiquant l'économie de plantation* (page 29). </w:t>
      </w:r>
      <w:r>
        <w:rPr>
          <w:b/>
          <w:szCs w:val="36"/>
          <w:u w:val="none"/>
        </w:rPr>
        <w:t xml:space="preserve">Les </w:t>
      </w:r>
      <w:r>
        <w:rPr>
          <w:szCs w:val="36"/>
          <w:u w:val="none"/>
        </w:rPr>
        <w:t xml:space="preserve">transports se font dans des conditions atroces de </w:t>
      </w:r>
      <w:r>
        <w:rPr>
          <w:b/>
          <w:szCs w:val="36"/>
          <w:u w:val="none"/>
        </w:rPr>
        <w:t xml:space="preserve">promiscuité </w:t>
      </w:r>
      <w:r>
        <w:rPr>
          <w:szCs w:val="36"/>
          <w:u w:val="none"/>
        </w:rPr>
        <w:t xml:space="preserve">(ils sont serrés à fond de cale) entraînant sans doute une mortalité importante. Le sucre est la principale </w:t>
      </w:r>
      <w:r>
        <w:rPr>
          <w:b/>
          <w:szCs w:val="36"/>
          <w:u w:val="none"/>
        </w:rPr>
        <w:t xml:space="preserve">production </w:t>
      </w:r>
      <w:r>
        <w:rPr>
          <w:szCs w:val="36"/>
          <w:u w:val="none"/>
        </w:rPr>
        <w:t xml:space="preserve">en Amérique réalisée sur des plantations de canne à sucre mêlant habitations, champs de canne à sucre et de </w:t>
      </w:r>
      <w:r>
        <w:rPr>
          <w:b/>
          <w:szCs w:val="36"/>
          <w:u w:val="none"/>
        </w:rPr>
        <w:t xml:space="preserve">bâtiments </w:t>
      </w:r>
      <w:r>
        <w:rPr>
          <w:szCs w:val="36"/>
          <w:u w:val="none"/>
        </w:rPr>
        <w:t>économiques (sucrerie, moulin à eau).</w:t>
      </w:r>
    </w:p>
    <w:p w14:paraId="3BAC5CBF" w14:textId="77777777" w:rsidR="005F4414" w:rsidRDefault="00000000">
      <w:pPr>
        <w:pStyle w:val="Studys"/>
      </w:pPr>
      <w:r>
        <w:rPr>
          <w:szCs w:val="36"/>
          <w:u w:val="none"/>
        </w:rPr>
        <w:lastRenderedPageBreak/>
        <w:t xml:space="preserve">Le quotidien des esclaves est organisé par le Code noir* (page 24), un ensemble de lois françaises qui considèrent </w:t>
      </w:r>
      <w:r>
        <w:rPr>
          <w:b/>
          <w:szCs w:val="36"/>
          <w:u w:val="none"/>
        </w:rPr>
        <w:t xml:space="preserve">les </w:t>
      </w:r>
      <w:r>
        <w:rPr>
          <w:szCs w:val="36"/>
          <w:u w:val="none"/>
        </w:rPr>
        <w:t>esclaves comme du bétail humain avec des maîtres ayant droit de vie et de mort sur les esclaves.</w:t>
      </w:r>
    </w:p>
    <w:p w14:paraId="5E6EDB69" w14:textId="77777777" w:rsidR="005F4414" w:rsidRDefault="00000000">
      <w:pPr>
        <w:pStyle w:val="Studys"/>
      </w:pPr>
      <w:r>
        <w:rPr>
          <w:szCs w:val="36"/>
          <w:u w:val="none"/>
        </w:rPr>
        <w:t xml:space="preserve">Des fuites d'esclaves ou des révoltes ont parfois </w:t>
      </w:r>
      <w:proofErr w:type="gramStart"/>
      <w:r>
        <w:rPr>
          <w:szCs w:val="36"/>
          <w:u w:val="none"/>
        </w:rPr>
        <w:t>lieu appelées</w:t>
      </w:r>
      <w:proofErr w:type="gramEnd"/>
      <w:r>
        <w:rPr>
          <w:szCs w:val="36"/>
          <w:u w:val="none"/>
        </w:rPr>
        <w:t xml:space="preserve"> le marronage* (page 29).</w:t>
      </w:r>
    </w:p>
    <w:p w14:paraId="5DE424AF" w14:textId="77777777" w:rsidR="005F4414" w:rsidRDefault="005F4414">
      <w:pPr>
        <w:pStyle w:val="Studys"/>
        <w:rPr>
          <w:szCs w:val="36"/>
        </w:rPr>
      </w:pPr>
    </w:p>
    <w:p w14:paraId="146029BD" w14:textId="77777777" w:rsidR="005F4414" w:rsidRDefault="00000000">
      <w:pPr>
        <w:pStyle w:val="Studys"/>
      </w:pPr>
      <w:r>
        <w:rPr>
          <w:szCs w:val="36"/>
          <w:u w:val="none"/>
        </w:rPr>
        <w:t>Bilan en vue de l'évaluation :</w:t>
      </w:r>
    </w:p>
    <w:p w14:paraId="482DFB2C" w14:textId="77777777" w:rsidR="005F4414" w:rsidRDefault="005F4414">
      <w:pPr>
        <w:pStyle w:val="Studys"/>
        <w:rPr>
          <w:szCs w:val="36"/>
        </w:rPr>
      </w:pPr>
    </w:p>
    <w:p w14:paraId="270993B6" w14:textId="77777777" w:rsidR="005F4414" w:rsidRDefault="00000000">
      <w:pPr>
        <w:pStyle w:val="Studys"/>
      </w:pPr>
      <w:r>
        <w:rPr>
          <w:szCs w:val="36"/>
          <w:u w:val="none"/>
        </w:rPr>
        <w:t xml:space="preserve">- définitions : colonies, commerce triangulaire, </w:t>
      </w:r>
      <w:r>
        <w:rPr>
          <w:b/>
          <w:szCs w:val="36"/>
          <w:u w:val="none"/>
        </w:rPr>
        <w:t xml:space="preserve">négociants, </w:t>
      </w:r>
      <w:r>
        <w:rPr>
          <w:szCs w:val="36"/>
          <w:u w:val="none"/>
        </w:rPr>
        <w:t>bourgeoisie, économie de plantations, Code noir, marronage</w:t>
      </w:r>
    </w:p>
    <w:p w14:paraId="357486F5" w14:textId="77777777" w:rsidR="005F4414" w:rsidRDefault="005F4414">
      <w:pPr>
        <w:pStyle w:val="Studys"/>
        <w:rPr>
          <w:szCs w:val="36"/>
        </w:rPr>
      </w:pPr>
    </w:p>
    <w:p w14:paraId="526A36AD" w14:textId="77777777" w:rsidR="005F4414" w:rsidRDefault="00000000">
      <w:pPr>
        <w:pStyle w:val="Studys"/>
      </w:pPr>
      <w:r>
        <w:rPr>
          <w:szCs w:val="36"/>
          <w:u w:val="none"/>
        </w:rPr>
        <w:t xml:space="preserve">-  connaître les </w:t>
      </w:r>
      <w:r>
        <w:rPr>
          <w:szCs w:val="36"/>
        </w:rPr>
        <w:t xml:space="preserve">empires coloniaux </w:t>
      </w:r>
      <w:r>
        <w:rPr>
          <w:szCs w:val="36"/>
          <w:u w:val="none"/>
        </w:rPr>
        <w:t xml:space="preserve">et le </w:t>
      </w:r>
      <w:r>
        <w:rPr>
          <w:szCs w:val="36"/>
        </w:rPr>
        <w:t xml:space="preserve">commerce triangulaire </w:t>
      </w:r>
      <w:r>
        <w:rPr>
          <w:szCs w:val="36"/>
          <w:u w:val="none"/>
        </w:rPr>
        <w:t>ainsi que l’</w:t>
      </w:r>
      <w:r>
        <w:rPr>
          <w:szCs w:val="36"/>
        </w:rPr>
        <w:t>économie de plantation</w:t>
      </w:r>
      <w:r>
        <w:rPr>
          <w:szCs w:val="36"/>
          <w:u w:val="none"/>
        </w:rPr>
        <w:t xml:space="preserve"> avec la </w:t>
      </w:r>
      <w:r>
        <w:rPr>
          <w:b/>
          <w:szCs w:val="36"/>
        </w:rPr>
        <w:lastRenderedPageBreak/>
        <w:t xml:space="preserve">traite </w:t>
      </w:r>
      <w:r>
        <w:rPr>
          <w:szCs w:val="36"/>
        </w:rPr>
        <w:t>négrière</w:t>
      </w:r>
    </w:p>
    <w:p w14:paraId="4FC0643D" w14:textId="77777777" w:rsidR="005F4414" w:rsidRDefault="005F4414">
      <w:pPr>
        <w:pStyle w:val="Studys"/>
        <w:rPr>
          <w:szCs w:val="36"/>
        </w:rPr>
      </w:pPr>
    </w:p>
    <w:p w14:paraId="22D24663" w14:textId="77777777" w:rsidR="005F4414" w:rsidRDefault="005F4414">
      <w:pPr>
        <w:pStyle w:val="Studys"/>
        <w:rPr>
          <w:szCs w:val="36"/>
        </w:rPr>
      </w:pPr>
    </w:p>
    <w:p w14:paraId="77E30FB7" w14:textId="77777777" w:rsidR="005F4414" w:rsidRDefault="005F4414">
      <w:pPr>
        <w:pStyle w:val="Studys"/>
        <w:rPr>
          <w:bCs w:val="0"/>
          <w:szCs w:val="36"/>
        </w:rPr>
      </w:pPr>
    </w:p>
    <w:sectPr w:rsidR="005F4414">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414"/>
    <w:rsid w:val="00000E35"/>
    <w:rsid w:val="000B01D2"/>
    <w:rsid w:val="004A3A06"/>
    <w:rsid w:val="005F44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9A3E"/>
  <w15:docId w15:val="{340A951A-8323-493D-9EAF-C7D86BBE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2"/>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andardCar">
    <w:name w:val="Standard Car"/>
    <w:basedOn w:val="Policepardfaut"/>
    <w:qFormat/>
  </w:style>
  <w:style w:type="character" w:customStyle="1" w:styleId="StudysCar">
    <w:name w:val="Studys Car"/>
    <w:basedOn w:val="StandardCar"/>
    <w:qFormat/>
    <w:rPr>
      <w:rFonts w:ascii="Arial" w:hAnsi="Arial"/>
      <w:bCs/>
      <w:color w:val="000000"/>
      <w:sz w:val="40"/>
      <w:szCs w:val="40"/>
      <w:u w:val="single"/>
    </w:rPr>
  </w:style>
  <w:style w:type="paragraph" w:customStyle="1" w:styleId="LO-Normal">
    <w:name w:val="LO-Normal"/>
    <w:qFormat/>
    <w:pPr>
      <w:spacing w:after="160" w:line="256" w:lineRule="auto"/>
    </w:pPr>
    <w:rPr>
      <w:rFonts w:ascii="Calibri" w:eastAsia="Calibri" w:hAnsi="Calibri" w:cs="Times New Roman"/>
      <w:kern w:val="0"/>
      <w:sz w:val="22"/>
      <w:szCs w:val="22"/>
      <w:lang w:eastAsia="en-US" w:bidi="ar-SA"/>
    </w:rPr>
  </w:style>
  <w:style w:type="paragraph" w:styleId="Titre">
    <w:name w:val="Title"/>
    <w:basedOn w:val="Normal"/>
    <w:next w:val="Corpsdetexte"/>
    <w:uiPriority w:val="10"/>
    <w:qFormat/>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udys">
    <w:name w:val="Studys"/>
    <w:basedOn w:val="Normal"/>
    <w:qFormat/>
    <w:pPr>
      <w:spacing w:line="480" w:lineRule="auto"/>
      <w:jc w:val="both"/>
    </w:pPr>
    <w:rPr>
      <w:rFonts w:ascii="Arial" w:hAnsi="Arial"/>
      <w:bCs/>
      <w:color w:val="000000"/>
      <w:sz w:val="40"/>
      <w:szCs w:val="4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668</Words>
  <Characters>3676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Frederic Garnier</cp:lastModifiedBy>
  <cp:revision>2</cp:revision>
  <dcterms:created xsi:type="dcterms:W3CDTF">2024-09-23T08:26:00Z</dcterms:created>
  <dcterms:modified xsi:type="dcterms:W3CDTF">2024-09-23T09:23:00Z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2024-09-10T14:41:00Z</dcterms:created>
  <dc:creator>ELEVE</dc:creator>
  <dc:description/>
  <dc:language>fr-FR</dc:language>
  <cp:lastModifiedBy>Jung Lea</cp:lastModifiedBy>
  <dcterms:modified xsi:type="dcterms:W3CDTF">2024-09-10T14:41:00Z</dcterms:modified>
  <cp:revision>2</cp:revision>
  <dc:subject/>
  <dc:title/>
</cp:coreProperties>
</file>