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40"/>
          <w:szCs w:val="40"/>
          <w:u w:val="single"/>
        </w:rPr>
      </w:pPr>
      <w:r>
        <w:rPr>
          <w:b/>
          <w:bCs/>
          <w:sz w:val="40"/>
          <w:szCs w:val="40"/>
          <w:u w:val="single"/>
        </w:rPr>
        <w:t>Un monde de migrants</w:t>
      </w:r>
    </w:p>
    <w:p>
      <w:pPr>
        <w:pStyle w:val="Normal"/>
        <w:bidi w:val="0"/>
        <w:jc w:val="center"/>
        <w:rPr>
          <w:b/>
          <w:bCs/>
          <w:sz w:val="40"/>
          <w:szCs w:val="40"/>
          <w:u w:val="single"/>
        </w:rPr>
      </w:pPr>
      <w:r>
        <w:rPr>
          <w:b/>
          <w:bCs/>
          <w:sz w:val="40"/>
          <w:szCs w:val="40"/>
          <w:u w:val="single"/>
        </w:rPr>
      </w:r>
    </w:p>
    <w:p>
      <w:pPr>
        <w:pStyle w:val="Normal"/>
        <w:bidi w:val="0"/>
        <w:jc w:val="start"/>
        <w:rPr>
          <w:b/>
          <w:bCs/>
          <w:sz w:val="36"/>
          <w:szCs w:val="36"/>
          <w:u w:val="none"/>
        </w:rPr>
      </w:pPr>
      <w:r>
        <w:rPr>
          <w:b/>
          <w:bCs/>
          <w:sz w:val="36"/>
          <w:szCs w:val="36"/>
          <w:u w:val="none"/>
        </w:rPr>
        <w:t>Pourquoi les mobilité humaines aujourd'hui ?</w:t>
      </w:r>
    </w:p>
    <w:p>
      <w:pPr>
        <w:pStyle w:val="Normal"/>
        <w:bidi w:val="0"/>
        <w:jc w:val="start"/>
        <w:rPr>
          <w:b/>
          <w:bCs/>
          <w:sz w:val="24"/>
          <w:szCs w:val="24"/>
          <w:u w:val="none"/>
        </w:rPr>
      </w:pPr>
      <w:r>
        <w:rPr>
          <w:b/>
          <w:bCs/>
          <w:sz w:val="24"/>
          <w:szCs w:val="24"/>
          <w:u w:val="none"/>
        </w:rPr>
      </w:r>
    </w:p>
    <w:p>
      <w:pPr>
        <w:pStyle w:val="Normal"/>
        <w:bidi w:val="0"/>
        <w:jc w:val="start"/>
        <w:rPr>
          <w:b/>
          <w:bCs/>
          <w:sz w:val="24"/>
          <w:szCs w:val="24"/>
          <w:u w:val="none"/>
        </w:rPr>
      </w:pPr>
      <w:r>
        <w:rPr>
          <w:b/>
          <w:bCs/>
          <w:sz w:val="24"/>
          <w:szCs w:val="24"/>
          <w:u w:val="none"/>
        </w:rPr>
        <w:t>Docs pages 210/211 (éd.Belin)</w:t>
      </w:r>
    </w:p>
    <w:p>
      <w:pPr>
        <w:pStyle w:val="Normal"/>
        <w:bidi w:val="0"/>
        <w:jc w:val="start"/>
        <w:rPr>
          <w:b/>
          <w:bCs/>
          <w:sz w:val="24"/>
          <w:szCs w:val="24"/>
          <w:u w:val="none"/>
        </w:rPr>
      </w:pPr>
      <w:r>
        <w:rPr>
          <w:b/>
          <w:bCs/>
          <w:sz w:val="24"/>
          <w:szCs w:val="24"/>
          <w:u w:val="none"/>
        </w:rPr>
        <w:t>Débat avec la classe : Qu'est-ce qu'un migrant ?</w:t>
      </w:r>
    </w:p>
    <w:p>
      <w:pPr>
        <w:pStyle w:val="Normal"/>
        <w:bidi w:val="0"/>
        <w:jc w:val="start"/>
        <w:rPr>
          <w:b/>
          <w:bCs/>
          <w:sz w:val="24"/>
          <w:szCs w:val="24"/>
          <w:u w:val="none"/>
        </w:rPr>
      </w:pPr>
      <w:r>
        <w:rPr>
          <w:b/>
          <w:bCs/>
          <w:sz w:val="24"/>
          <w:szCs w:val="24"/>
          <w:u w:val="none"/>
        </w:rPr>
        <w:t>Est-ce que c'est un phénomène nouveau ?</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La plus grande partie de l'histoire de l'Homme est marquée par un mode de vie nomade. A l'époque de la préhistoire, l'être humain migre peu à peu sur toute la surface du monde depuis l'Afrique jusque sur le continent américain.</w:t>
      </w:r>
    </w:p>
    <w:p>
      <w:pPr>
        <w:pStyle w:val="Normal"/>
        <w:bidi w:val="0"/>
        <w:jc w:val="start"/>
        <w:rPr>
          <w:b/>
          <w:bCs/>
          <w:sz w:val="36"/>
          <w:szCs w:val="36"/>
          <w:u w:val="none"/>
        </w:rPr>
      </w:pPr>
      <w:r>
        <w:rPr>
          <w:b/>
          <w:bCs/>
          <w:sz w:val="36"/>
          <w:szCs w:val="36"/>
          <w:u w:val="none"/>
        </w:rPr>
        <w:t>A partir du XVIème siècle, les migrations s'accélèrent vers l'Amérique depuis l'Europe ou l'Afrique . Ces migrations sont volontaires ou forcées (traite des noirs). Au XIXème, on assiste à une mondialisation des migrations qui se poursuit aux X</w:t>
      </w:r>
      <w:r>
        <w:rPr>
          <w:b/>
          <w:bCs/>
          <w:sz w:val="36"/>
          <w:szCs w:val="36"/>
          <w:u w:val="none"/>
        </w:rPr>
        <w:t>X</w:t>
      </w:r>
      <w:r>
        <w:rPr>
          <w:b/>
          <w:bCs/>
          <w:sz w:val="36"/>
          <w:szCs w:val="36"/>
          <w:u w:val="none"/>
        </w:rPr>
        <w:t xml:space="preserve">ème et au début du XXIème siècle. Dans le cadre de la mondialisation actuelle, le migrant peut venir de partout et peut aller partout. </w:t>
      </w:r>
      <w:r>
        <w:rPr>
          <w:b/>
          <w:bCs/>
          <w:sz w:val="36"/>
          <w:szCs w:val="36"/>
          <w:u w:val="none"/>
        </w:rPr>
        <w:t>Des régions entières peuvent devenir des pays d'immigration* (page 233) alors qu'elles étaient des pays d'émigration auparavant.</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Quelles migrations ? Pourquoi et quelles conséquences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single"/>
        </w:rPr>
      </w:pPr>
      <w:r>
        <w:rPr>
          <w:b/>
          <w:bCs/>
          <w:sz w:val="36"/>
          <w:szCs w:val="36"/>
          <w:u w:val="single"/>
        </w:rPr>
        <w:t xml:space="preserve">L'exemple de l'Inde </w:t>
      </w:r>
    </w:p>
    <w:p>
      <w:pPr>
        <w:pStyle w:val="Normal"/>
        <w:bidi w:val="0"/>
        <w:jc w:val="start"/>
        <w:rPr>
          <w:b/>
          <w:bCs/>
          <w:sz w:val="36"/>
          <w:szCs w:val="36"/>
          <w:u w:val="single"/>
        </w:rPr>
      </w:pPr>
      <w:r>
        <w:rPr>
          <w:b/>
          <w:bCs/>
          <w:sz w:val="36"/>
          <w:szCs w:val="36"/>
          <w:u w:val="single"/>
        </w:rPr>
      </w:r>
    </w:p>
    <w:p>
      <w:pPr>
        <w:pStyle w:val="Normal"/>
        <w:bidi w:val="0"/>
        <w:jc w:val="start"/>
        <w:rPr>
          <w:b/>
          <w:bCs/>
          <w:sz w:val="24"/>
          <w:szCs w:val="24"/>
          <w:u w:val="none"/>
        </w:rPr>
      </w:pPr>
      <w:r>
        <w:rPr>
          <w:b/>
          <w:bCs/>
          <w:sz w:val="24"/>
          <w:szCs w:val="24"/>
          <w:u w:val="none"/>
        </w:rPr>
        <w:t>Remplir le tableau page 233 avec les docs de la double page</w:t>
      </w:r>
    </w:p>
    <w:p>
      <w:pPr>
        <w:pStyle w:val="Normal"/>
        <w:bidi w:val="0"/>
        <w:jc w:val="start"/>
        <w:rPr>
          <w:b/>
          <w:bCs/>
          <w:sz w:val="36"/>
          <w:szCs w:val="36"/>
          <w:u w:val="none"/>
        </w:rPr>
      </w:pPr>
      <w:r>
        <w:rPr>
          <w:b/>
          <w:bCs/>
          <w:sz w:val="36"/>
          <w:szCs w:val="36"/>
          <w:u w:val="none"/>
        </w:rPr>
      </w:r>
    </w:p>
    <w:tbl>
      <w:tblPr>
        <w:tblW w:w="5000" w:type="pct"/>
        <w:jc w:val="start"/>
        <w:tblInd w:w="0" w:type="dxa"/>
        <w:tblLayout w:type="fixed"/>
        <w:tblCellMar>
          <w:top w:w="55" w:type="dxa"/>
          <w:start w:w="55" w:type="dxa"/>
          <w:bottom w:w="55" w:type="dxa"/>
          <w:end w:w="55" w:type="dxa"/>
        </w:tblCellMar>
      </w:tblPr>
      <w:tblGrid>
        <w:gridCol w:w="3212"/>
        <w:gridCol w:w="3213"/>
        <w:gridCol w:w="3213"/>
      </w:tblGrid>
      <w:tr>
        <w:trPr/>
        <w:tc>
          <w:tcPr>
            <w:tcW w:w="3212" w:type="dxa"/>
            <w:tcBorders>
              <w:top w:val="single" w:sz="2" w:space="0" w:color="000000"/>
              <w:start w:val="single" w:sz="2" w:space="0" w:color="000000"/>
              <w:bottom w:val="single" w:sz="2" w:space="0" w:color="000000"/>
            </w:tcBorders>
          </w:tcPr>
          <w:p>
            <w:pPr>
              <w:pStyle w:val="Contenudetableau"/>
              <w:bidi w:val="0"/>
              <w:jc w:val="start"/>
              <w:rPr>
                <w:sz w:val="24"/>
                <w:szCs w:val="24"/>
              </w:rPr>
            </w:pPr>
            <w:r>
              <w:rPr>
                <w:sz w:val="24"/>
                <w:szCs w:val="24"/>
              </w:rPr>
            </w:r>
          </w:p>
        </w:tc>
        <w:tc>
          <w:tcPr>
            <w:tcW w:w="3213" w:type="dxa"/>
            <w:tcBorders>
              <w:top w:val="single" w:sz="2" w:space="0" w:color="000000"/>
              <w:start w:val="single" w:sz="2" w:space="0" w:color="000000"/>
              <w:bottom w:val="single" w:sz="2" w:space="0" w:color="000000"/>
            </w:tcBorders>
          </w:tcPr>
          <w:p>
            <w:pPr>
              <w:pStyle w:val="Contenudetableau"/>
              <w:bidi w:val="0"/>
              <w:jc w:val="center"/>
              <w:rPr>
                <w:b/>
                <w:bCs/>
                <w:sz w:val="36"/>
                <w:szCs w:val="36"/>
              </w:rPr>
            </w:pPr>
            <w:r>
              <w:rPr>
                <w:b/>
                <w:bCs/>
                <w:sz w:val="36"/>
                <w:szCs w:val="36"/>
              </w:rPr>
              <w:t>Immigrer en Inde</w:t>
            </w:r>
          </w:p>
        </w:tc>
        <w:tc>
          <w:tcPr>
            <w:tcW w:w="3213" w:type="dxa"/>
            <w:tcBorders>
              <w:top w:val="single" w:sz="2" w:space="0" w:color="000000"/>
              <w:start w:val="single" w:sz="2" w:space="0" w:color="000000"/>
              <w:bottom w:val="single" w:sz="2" w:space="0" w:color="000000"/>
              <w:end w:val="single" w:sz="2" w:space="0" w:color="000000"/>
            </w:tcBorders>
          </w:tcPr>
          <w:p>
            <w:pPr>
              <w:pStyle w:val="Contenudetableau"/>
              <w:bidi w:val="0"/>
              <w:jc w:val="center"/>
              <w:rPr>
                <w:b/>
                <w:bCs/>
                <w:sz w:val="36"/>
                <w:szCs w:val="36"/>
              </w:rPr>
            </w:pPr>
            <w:r>
              <w:rPr>
                <w:b/>
                <w:bCs/>
                <w:sz w:val="36"/>
                <w:szCs w:val="36"/>
              </w:rPr>
              <w:t>Émigrer depuis l'Inde</w:t>
            </w:r>
          </w:p>
        </w:tc>
      </w:tr>
      <w:tr>
        <w:trPr/>
        <w:tc>
          <w:tcPr>
            <w:tcW w:w="3212"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Quels espaces ?</w:t>
            </w:r>
          </w:p>
        </w:tc>
        <w:tc>
          <w:tcPr>
            <w:tcW w:w="3213"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Depuis Bangladesh Pakistan Népal Sri Lanka</w:t>
            </w:r>
          </w:p>
        </w:tc>
        <w:tc>
          <w:tcPr>
            <w:tcW w:w="3213" w:type="dxa"/>
            <w:tcBorders>
              <w:start w:val="single" w:sz="2" w:space="0" w:color="000000"/>
              <w:bottom w:val="single" w:sz="2" w:space="0" w:color="000000"/>
              <w:end w:val="single" w:sz="2" w:space="0" w:color="000000"/>
            </w:tcBorders>
          </w:tcPr>
          <w:p>
            <w:pPr>
              <w:pStyle w:val="Contenudetableau"/>
              <w:bidi w:val="0"/>
              <w:jc w:val="center"/>
              <w:rPr>
                <w:b/>
                <w:bCs/>
                <w:sz w:val="36"/>
                <w:szCs w:val="36"/>
              </w:rPr>
            </w:pPr>
            <w:r>
              <w:rPr>
                <w:b/>
                <w:bCs/>
                <w:sz w:val="36"/>
                <w:szCs w:val="36"/>
              </w:rPr>
              <w:t>Vers Golfe Persique Royaume-Uni USA Afrique du sud Australie</w:t>
            </w:r>
          </w:p>
        </w:tc>
      </w:tr>
      <w:tr>
        <w:trPr/>
        <w:tc>
          <w:tcPr>
            <w:tcW w:w="3212"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N</w:t>
            </w:r>
            <w:r>
              <w:rPr>
                <w:b/>
                <w:bCs/>
                <w:sz w:val="36"/>
                <w:szCs w:val="36"/>
              </w:rPr>
              <w:t>ombre de migrants concernés ?</w:t>
            </w:r>
          </w:p>
        </w:tc>
        <w:tc>
          <w:tcPr>
            <w:tcW w:w="3213"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Au moins 5 millions mais aussi des dizaines de millions de clandestins</w:t>
            </w:r>
          </w:p>
        </w:tc>
        <w:tc>
          <w:tcPr>
            <w:tcW w:w="3213" w:type="dxa"/>
            <w:tcBorders>
              <w:start w:val="single" w:sz="2" w:space="0" w:color="000000"/>
              <w:bottom w:val="single" w:sz="2" w:space="0" w:color="000000"/>
              <w:end w:val="single" w:sz="2" w:space="0" w:color="000000"/>
            </w:tcBorders>
          </w:tcPr>
          <w:p>
            <w:pPr>
              <w:pStyle w:val="Contenudetableau"/>
              <w:bidi w:val="0"/>
              <w:jc w:val="center"/>
              <w:rPr>
                <w:b/>
                <w:bCs/>
                <w:sz w:val="36"/>
                <w:szCs w:val="36"/>
              </w:rPr>
            </w:pPr>
            <w:r>
              <w:rPr>
                <w:b/>
                <w:bCs/>
                <w:sz w:val="36"/>
                <w:szCs w:val="36"/>
              </w:rPr>
              <w:t>9 à 10</w:t>
            </w:r>
            <w:r>
              <w:rPr>
                <w:b/>
                <w:bCs/>
                <w:sz w:val="36"/>
                <w:szCs w:val="36"/>
              </w:rPr>
              <w:t xml:space="preserve"> millions de personnes/</w:t>
            </w:r>
            <w:r>
              <w:rPr>
                <w:b/>
                <w:bCs/>
                <w:sz w:val="36"/>
                <w:szCs w:val="36"/>
              </w:rPr>
              <w:t>an</w:t>
            </w:r>
          </w:p>
        </w:tc>
      </w:tr>
      <w:tr>
        <w:trPr/>
        <w:tc>
          <w:tcPr>
            <w:tcW w:w="3212"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Motivation des migrants ?</w:t>
            </w:r>
          </w:p>
        </w:tc>
        <w:tc>
          <w:tcPr>
            <w:tcW w:w="3213"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Fuir les catastrophes naturelles ou la misère</w:t>
            </w:r>
          </w:p>
        </w:tc>
        <w:tc>
          <w:tcPr>
            <w:tcW w:w="3213" w:type="dxa"/>
            <w:tcBorders>
              <w:start w:val="single" w:sz="2" w:space="0" w:color="000000"/>
              <w:bottom w:val="single" w:sz="2" w:space="0" w:color="000000"/>
              <w:end w:val="single" w:sz="2" w:space="0" w:color="000000"/>
            </w:tcBorders>
          </w:tcPr>
          <w:p>
            <w:pPr>
              <w:pStyle w:val="Contenudetableau"/>
              <w:bidi w:val="0"/>
              <w:jc w:val="start"/>
              <w:rPr>
                <w:b/>
                <w:bCs/>
                <w:sz w:val="36"/>
                <w:szCs w:val="36"/>
              </w:rPr>
            </w:pPr>
            <w:r>
              <w:rPr>
                <w:b/>
                <w:bCs/>
                <w:sz w:val="36"/>
                <w:szCs w:val="36"/>
              </w:rPr>
              <w:t>Étudiants et personnes qualifiés vers les pays riches Ouvriers et métiers du bâtiment dans le Golfe Persique</w:t>
            </w:r>
          </w:p>
          <w:p>
            <w:pPr>
              <w:pStyle w:val="Contenudetableau"/>
              <w:bidi w:val="0"/>
              <w:jc w:val="start"/>
              <w:rPr>
                <w:b/>
                <w:bCs/>
                <w:sz w:val="36"/>
                <w:szCs w:val="36"/>
              </w:rPr>
            </w:pPr>
            <w:r>
              <w:rPr>
                <w:b/>
                <w:bCs/>
                <w:sz w:val="36"/>
                <w:szCs w:val="36"/>
              </w:rPr>
              <w:t>Possibilité pour les femmes de devenir indépendantes car l'Inde est un pays très traditionnel</w:t>
            </w:r>
          </w:p>
        </w:tc>
      </w:tr>
      <w:tr>
        <w:trPr/>
        <w:tc>
          <w:tcPr>
            <w:tcW w:w="3212"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D</w:t>
            </w:r>
            <w:r>
              <w:rPr>
                <w:b/>
                <w:bCs/>
                <w:sz w:val="36"/>
                <w:szCs w:val="36"/>
              </w:rPr>
              <w:t>ifficultés des migrants</w:t>
            </w:r>
          </w:p>
        </w:tc>
        <w:tc>
          <w:tcPr>
            <w:tcW w:w="3213" w:type="dxa"/>
            <w:tcBorders>
              <w:start w:val="single" w:sz="2" w:space="0" w:color="000000"/>
              <w:bottom w:val="single" w:sz="2" w:space="0" w:color="000000"/>
            </w:tcBorders>
          </w:tcPr>
          <w:p>
            <w:pPr>
              <w:pStyle w:val="Contenudetableau"/>
              <w:bidi w:val="0"/>
              <w:jc w:val="center"/>
              <w:rPr>
                <w:b/>
                <w:bCs/>
                <w:sz w:val="36"/>
                <w:szCs w:val="36"/>
              </w:rPr>
            </w:pPr>
            <w:r>
              <w:rPr>
                <w:b/>
                <w:bCs/>
                <w:sz w:val="36"/>
                <w:szCs w:val="36"/>
              </w:rPr>
              <w:t>Peu acceptés par la population indienne</w:t>
            </w:r>
          </w:p>
          <w:p>
            <w:pPr>
              <w:pStyle w:val="Contenudetableau"/>
              <w:bidi w:val="0"/>
              <w:jc w:val="center"/>
              <w:rPr>
                <w:b/>
                <w:bCs/>
                <w:sz w:val="36"/>
                <w:szCs w:val="36"/>
              </w:rPr>
            </w:pPr>
            <w:r>
              <w:rPr>
                <w:b/>
                <w:bCs/>
                <w:sz w:val="36"/>
                <w:szCs w:val="36"/>
              </w:rPr>
              <w:t>Présence d'un mur anti-migrants entre l'Inde et le Bangladesh</w:t>
            </w:r>
          </w:p>
        </w:tc>
        <w:tc>
          <w:tcPr>
            <w:tcW w:w="3213" w:type="dxa"/>
            <w:tcBorders>
              <w:start w:val="single" w:sz="2" w:space="0" w:color="000000"/>
              <w:bottom w:val="single" w:sz="2" w:space="0" w:color="000000"/>
              <w:end w:val="single" w:sz="2" w:space="0" w:color="000000"/>
            </w:tcBorders>
          </w:tcPr>
          <w:p>
            <w:pPr>
              <w:pStyle w:val="Contenudetableau"/>
              <w:bidi w:val="0"/>
              <w:jc w:val="center"/>
              <w:rPr>
                <w:b/>
                <w:bCs/>
                <w:sz w:val="36"/>
                <w:szCs w:val="36"/>
              </w:rPr>
            </w:pPr>
            <w:r>
              <w:rPr>
                <w:b/>
                <w:bCs/>
                <w:sz w:val="36"/>
                <w:szCs w:val="36"/>
              </w:rPr>
              <w:t>Dans le Golfe Persique, les conditions de vie et de travail sont souvent très pénibles, leurs droits non respectés, le retour en Inde se fait souvent.</w:t>
            </w:r>
          </w:p>
        </w:tc>
      </w:tr>
    </w:tbl>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 xml:space="preserve">  </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A partir des documents 6 à 10 pages 234/235, remplir le questionnaire suivant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Quelles sont les conséquences des migrations indiennes sur la société de l'Inde ?</w:t>
      </w:r>
    </w:p>
    <w:p>
      <w:pPr>
        <w:pStyle w:val="Normal"/>
        <w:bidi w:val="0"/>
        <w:jc w:val="start"/>
        <w:rPr>
          <w:b/>
          <w:bCs/>
          <w:sz w:val="36"/>
          <w:szCs w:val="36"/>
          <w:u w:val="none"/>
        </w:rPr>
      </w:pPr>
      <w:r>
        <w:rPr>
          <w:b/>
          <w:bCs/>
          <w:sz w:val="36"/>
          <w:szCs w:val="36"/>
          <w:u w:val="none"/>
        </w:rPr>
        <w:t xml:space="preserve">Les remises sont des sommes d’argent envoyées à partir de certaines banques (Western Union)par des migrants vers leur pays d’origine. Ainsi vers 2014, les migrants indiens ont fait 71 milliards de $de remises vers leur pays. La société indienne se transforme avec ces remises avec la construction de nouveaux bâtiments, d’achats de voitures ou de constructions de centres commerciaux.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Quelles sont les conséquences des migrations indiennes sur les économies du monde.</w:t>
      </w:r>
    </w:p>
    <w:p>
      <w:pPr>
        <w:pStyle w:val="Normal"/>
        <w:bidi w:val="0"/>
        <w:jc w:val="start"/>
        <w:rPr>
          <w:b/>
          <w:bCs/>
          <w:sz w:val="36"/>
          <w:szCs w:val="36"/>
          <w:u w:val="none"/>
        </w:rPr>
      </w:pPr>
      <w:r>
        <w:rPr>
          <w:b/>
          <w:bCs/>
          <w:sz w:val="36"/>
          <w:szCs w:val="36"/>
          <w:u w:val="none"/>
        </w:rPr>
        <w:t>Les migrants indiens sont à l’origine des stades où auront lieu la Coupe du monde 2022 au Qatar. L’Inde forme de nombreux informaticiens recrutés à prix d’or par les transnationales*</w:t>
      </w:r>
      <w:r>
        <w:rPr>
          <w:b/>
          <w:bCs/>
          <w:sz w:val="36"/>
          <w:szCs w:val="36"/>
          <w:u w:val="none"/>
        </w:rPr>
        <w:t>….............................................................................................................................................................................................................................................................................................................................</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single"/>
        </w:rPr>
        <w:t>L'exemple de l'Europe</w:t>
      </w:r>
      <w:r>
        <w:rPr>
          <w:b/>
          <w:bCs/>
          <w:sz w:val="36"/>
          <w:szCs w:val="36"/>
          <w:u w:val="none"/>
        </w:rPr>
        <w:t xml:space="preserve"> </w:t>
      </w:r>
    </w:p>
    <w:p>
      <w:pPr>
        <w:pStyle w:val="Normal"/>
        <w:bidi w:val="0"/>
        <w:jc w:val="start"/>
        <w:rPr>
          <w:b/>
          <w:bCs/>
          <w:sz w:val="36"/>
          <w:szCs w:val="36"/>
          <w:u w:val="none"/>
        </w:rPr>
      </w:pPr>
      <w:r>
        <w:rPr>
          <w:b/>
          <w:bCs/>
          <w:sz w:val="36"/>
          <w:szCs w:val="36"/>
          <w:u w:val="none"/>
        </w:rPr>
      </w:r>
    </w:p>
    <w:p>
      <w:pPr>
        <w:pStyle w:val="Normal"/>
        <w:bidi w:val="0"/>
        <w:jc w:val="start"/>
        <w:rPr>
          <w:b/>
          <w:bCs/>
          <w:sz w:val="24"/>
          <w:szCs w:val="24"/>
          <w:u w:val="none"/>
        </w:rPr>
      </w:pPr>
      <w:r>
        <w:rPr>
          <w:b/>
          <w:bCs/>
          <w:sz w:val="24"/>
          <w:szCs w:val="24"/>
          <w:u w:val="none"/>
        </w:rPr>
        <w:t>Travail à la maison, ramassé et noté : faire un paragraphe sur le sujet suivant : l'Europe, un grand foyer de migrations internes et externes avec des conséquences pour les pays d'arrivés et de départs en répondant aux instructions coup de pouce page 237</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L'Europe est un espace d'immigration car c'est un territoire attractif, facilement accessible, riche dont les langues sont souvent connues par la télévision en particulier en Afrique du nord ou dans le Proche-Orient. Elle apparaît comme un continent de paix dans un monde où les guerres restent nombreuses en particulier au Moyen-Orient (Syrie, Afghanistan) ou en Afrique ? L'Europe est aussi un continent qui vieillit et qui cherche à avoir de la main-d'oeuvre dans certains métiers peu appréciés des européens car peu payés et sales. En y travaillant, des immigrés asiatiques ou africains peuvent espérer renvoyer des remises* (page 242) au pays qui pourra se développer et se transformer. Certains fils de migrants deviennent des personnalités (Omar Sy). La multiplication des flux de migrants venus de Méditerranée rend la gestion des flux difficiles depuis 2015, parfois des réactions hostiles aux migrants se développent en Europe.</w:t>
      </w:r>
    </w:p>
    <w:p>
      <w:pPr>
        <w:pStyle w:val="Normal"/>
        <w:bidi w:val="0"/>
        <w:jc w:val="start"/>
        <w:rPr>
          <w:b/>
          <w:bCs/>
          <w:sz w:val="36"/>
          <w:szCs w:val="36"/>
          <w:u w:val="none"/>
        </w:rPr>
      </w:pPr>
      <w:r>
        <w:rPr>
          <w:b/>
          <w:bCs/>
          <w:sz w:val="36"/>
          <w:szCs w:val="36"/>
          <w:u w:val="none"/>
        </w:rPr>
        <w:t>L'Europe est aussi un continent de migrations internes de travail ou d'études (Programme Erasmus) car l'Union européenne est un espace de libre-circulation des personnes à l'intérieur de l'espace Schengen surtout de l'est de l'UE vers l'ouest.</w:t>
      </w:r>
    </w:p>
    <w:p>
      <w:pPr>
        <w:pStyle w:val="Normal"/>
        <w:bidi w:val="0"/>
        <w:jc w:val="start"/>
        <w:rPr>
          <w:b/>
          <w:bCs/>
          <w:sz w:val="36"/>
          <w:szCs w:val="36"/>
          <w:u w:val="none"/>
        </w:rPr>
      </w:pPr>
      <w:r>
        <w:rPr>
          <w:b/>
          <w:bCs/>
          <w:sz w:val="36"/>
          <w:szCs w:val="36"/>
          <w:u w:val="none"/>
        </w:rPr>
      </w:r>
    </w:p>
    <w:p>
      <w:pPr>
        <w:pStyle w:val="Normal"/>
        <w:bidi w:val="0"/>
        <w:jc w:val="start"/>
        <w:rPr>
          <w:b/>
          <w:bCs/>
          <w:sz w:val="24"/>
          <w:szCs w:val="24"/>
          <w:u w:val="none"/>
        </w:rPr>
      </w:pPr>
      <w:r>
        <w:rPr>
          <w:b/>
          <w:bCs/>
          <w:sz w:val="24"/>
          <w:szCs w:val="24"/>
          <w:u w:val="none"/>
        </w:rPr>
        <w:t>Bilan cartographique : voir doc pages 240/241, répondre aux 3 premières questions</w:t>
      </w:r>
    </w:p>
    <w:p>
      <w:pPr>
        <w:pStyle w:val="Normal"/>
        <w:bidi w:val="0"/>
        <w:jc w:val="start"/>
        <w:rPr>
          <w:b/>
          <w:bCs/>
          <w:sz w:val="24"/>
          <w:szCs w:val="24"/>
          <w:u w:val="none"/>
        </w:rPr>
      </w:pPr>
      <w:r>
        <w:rPr>
          <w:b/>
          <w:bCs/>
          <w:sz w:val="24"/>
          <w:szCs w:val="24"/>
          <w:u w:val="none"/>
        </w:rPr>
      </w:r>
    </w:p>
    <w:p>
      <w:pPr>
        <w:pStyle w:val="Normal"/>
        <w:bidi w:val="0"/>
        <w:jc w:val="start"/>
        <w:rPr>
          <w:b/>
          <w:bCs/>
          <w:sz w:val="36"/>
          <w:szCs w:val="36"/>
          <w:u w:val="none"/>
        </w:rPr>
      </w:pPr>
      <w:r>
        <w:rPr>
          <w:b/>
          <w:bCs/>
          <w:sz w:val="36"/>
          <w:szCs w:val="36"/>
          <w:u w:val="none"/>
        </w:rPr>
        <w:t>Reproduire dans le cours la carte schématisée page 243</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Le monde compte environ 250 millions de migrants* (page 242) en 2015, un chiffre en augmentation et qui devrait encore monter avec la mondialisation qui facilite les déplacements et les communications.</w:t>
      </w:r>
    </w:p>
    <w:p>
      <w:pPr>
        <w:pStyle w:val="Normal"/>
        <w:bidi w:val="0"/>
        <w:jc w:val="start"/>
        <w:rPr>
          <w:b/>
          <w:bCs/>
          <w:sz w:val="36"/>
          <w:szCs w:val="36"/>
          <w:u w:val="none"/>
        </w:rPr>
      </w:pPr>
      <w:r>
        <w:rPr>
          <w:b/>
          <w:bCs/>
          <w:sz w:val="36"/>
          <w:szCs w:val="36"/>
          <w:u w:val="none"/>
        </w:rPr>
        <w:t>Les régions riches et en paix attirent toujours mais en fait les migrations sont un phénomènes qui touchent l'ensemble de la planète. Les migrations transforment de manière durable les sociétés de départ et d'arrivée.</w:t>
      </w:r>
    </w:p>
    <w:p>
      <w:pPr>
        <w:pStyle w:val="Normal"/>
        <w:bidi w:val="0"/>
        <w:jc w:val="start"/>
        <w:rPr>
          <w:b/>
          <w:bCs/>
          <w:sz w:val="36"/>
          <w:szCs w:val="36"/>
          <w:u w:val="none"/>
        </w:rPr>
      </w:pPr>
      <w:r>
        <w:rPr>
          <w:b/>
          <w:bCs/>
          <w:sz w:val="36"/>
          <w:szCs w:val="36"/>
          <w:u w:val="none"/>
        </w:rPr>
        <w:t xml:space="preserve">Les migrants sont à la recherche d'une vie meilleure dans un pays d'accueil qui recrute selon ses besoins : main-d'oeuvre ouvrière pour les grands chantiers, personnels de maison mais aussi travailleurs qualifiés (brain drain* : recherche de « cerveaux ») ou étudiants. </w:t>
      </w:r>
    </w:p>
    <w:p>
      <w:pPr>
        <w:pStyle w:val="Normal"/>
        <w:bidi w:val="0"/>
        <w:jc w:val="start"/>
        <w:rPr>
          <w:b/>
          <w:bCs/>
          <w:sz w:val="36"/>
          <w:szCs w:val="36"/>
          <w:u w:val="none"/>
        </w:rPr>
      </w:pPr>
      <w:r>
        <w:rPr>
          <w:b/>
          <w:bCs/>
          <w:sz w:val="36"/>
          <w:szCs w:val="36"/>
          <w:u w:val="none"/>
        </w:rPr>
        <w:t>L'immigration peut devenir illégal et les tentatives de rejoindre le pays d'arrivée dangereuses comme pour les migrants qui tentent de franchir la Méditerranée. Une fois arrivée, ils sont considérés comme des clandestins* (page 242).</w:t>
      </w:r>
    </w:p>
    <w:p>
      <w:pPr>
        <w:pStyle w:val="Normal"/>
        <w:bidi w:val="0"/>
        <w:jc w:val="start"/>
        <w:rPr>
          <w:b/>
          <w:bCs/>
          <w:sz w:val="36"/>
          <w:szCs w:val="36"/>
          <w:u w:val="none"/>
        </w:rPr>
      </w:pPr>
      <w:r>
        <w:rPr>
          <w:b/>
          <w:bCs/>
          <w:sz w:val="36"/>
          <w:szCs w:val="36"/>
          <w:u w:val="none"/>
        </w:rPr>
        <w:t>Il y a aussi les migrations forcées qui sont celles des réfugiés* (page 242) dues aux guerres (Syrie, Libye actuellement), aux famines ou l'insécurité. On part dans l'urgence rejoindre des camps de réfugiés à l'extérieur ou à l'intérieur du pays.</w:t>
      </w:r>
    </w:p>
    <w:p>
      <w:pPr>
        <w:pStyle w:val="Normal"/>
        <w:bidi w:val="0"/>
        <w:jc w:val="start"/>
        <w:rPr>
          <w:b/>
          <w:bCs/>
          <w:sz w:val="36"/>
          <w:szCs w:val="36"/>
          <w:u w:val="none"/>
        </w:rPr>
      </w:pPr>
      <w:r>
        <w:rPr>
          <w:b/>
          <w:bCs/>
          <w:sz w:val="36"/>
          <w:szCs w:val="36"/>
          <w:u w:val="none"/>
        </w:rPr>
        <w:t xml:space="preserve">Les catastrophes naturelles ou les dérèglements climatiques peuvent aussi provoquer des déplacements. Certaines îles du Pacifique ou de l'Océan Indien pourraient être menacées par la montée du niveau des mers à cause du réchauffement climatique obligeant ses populations à migrer : ce sont les réfugiés climatiques.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Objectifs en vue de l’évaluation :</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Définitions : clandestins – réfugiés – brain drain – migrant – remises – pays d’immigration – pays d’émigration</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Connaître et comprendre les différentes raisons qui poussent aux migrations (voir étude de cas sur l’Inde et l’Europe et bilan)</w:t>
      </w:r>
    </w:p>
    <w:p>
      <w:pPr>
        <w:pStyle w:val="Normal"/>
        <w:bidi w:val="0"/>
        <w:jc w:val="start"/>
        <w:rPr>
          <w:b/>
          <w:bCs/>
          <w:sz w:val="36"/>
          <w:szCs w:val="36"/>
          <w:u w:val="none"/>
        </w:rPr>
      </w:pPr>
      <w:r>
        <w:rPr>
          <w:b/>
          <w:bCs/>
          <w:sz w:val="36"/>
          <w:szCs w:val="36"/>
          <w:u w:val="none"/>
        </w:rPr>
      </w:r>
    </w:p>
    <w:p>
      <w:pPr>
        <w:pStyle w:val="Normal"/>
        <w:bidi w:val="0"/>
        <w:jc w:val="start"/>
        <w:rPr>
          <w:b/>
          <w:bCs/>
          <w:sz w:val="36"/>
          <w:szCs w:val="36"/>
          <w:u w:val="none"/>
        </w:rPr>
      </w:pPr>
      <w:r>
        <w:rPr>
          <w:b/>
          <w:bCs/>
          <w:sz w:val="36"/>
          <w:szCs w:val="36"/>
          <w:u w:val="none"/>
        </w:rPr>
        <w:t>Les conséquences sur les pays d’immigration et d’émigration de ces migrations</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Arial"/>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TotalTime>
  <Application>LibreOffice/24.8.1.2$Windows_X86_64 LibreOffice_project/87fa9aec1a63e70835390b81c40bb8993f1d4ff6</Application>
  <AppVersion>15.0000</AppVersion>
  <Pages>5</Pages>
  <Words>956</Words>
  <Characters>5509</Characters>
  <CharactersWithSpaces>6431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2016-12-27T16:39:48Z</dcterms:created>
  <dc:creator/>
  <dc:description/>
  <dc:language>fr-FR</dc:language>
  <cp:lastModifiedBy/>
  <dcterms:modified xsi:type="dcterms:W3CDTF">2021-12-17T08:19:48Z</dcterms:modified>
  <cp:revision>4</cp:revision>
  <dc:subject/>
  <dc:title/>
</cp:coreProperties>
</file>